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77" w:rsidRPr="00C22577" w:rsidRDefault="00C22577" w:rsidP="00C22577">
      <w:pPr>
        <w:jc w:val="center"/>
        <w:rPr>
          <w:b/>
        </w:rPr>
      </w:pPr>
      <w:r w:rsidRPr="00C22577">
        <w:rPr>
          <w:b/>
        </w:rPr>
        <w:t>R</w:t>
      </w:r>
      <w:r>
        <w:rPr>
          <w:b/>
        </w:rPr>
        <w:t>é</w:t>
      </w:r>
      <w:r w:rsidRPr="00C22577">
        <w:rPr>
          <w:b/>
        </w:rPr>
        <w:t>union du Conseil Municipal du 17 juin 2013</w:t>
      </w:r>
    </w:p>
    <w:tbl>
      <w:tblPr>
        <w:tblpPr w:leftFromText="141" w:rightFromText="141" w:vertAnchor="page" w:horzAnchor="margin" w:tblpY="1801"/>
        <w:tblW w:w="10243" w:type="dxa"/>
        <w:tblLayout w:type="fixed"/>
        <w:tblCellMar>
          <w:left w:w="70" w:type="dxa"/>
          <w:right w:w="70" w:type="dxa"/>
        </w:tblCellMar>
        <w:tblLook w:val="0000"/>
      </w:tblPr>
      <w:tblGrid>
        <w:gridCol w:w="2510"/>
        <w:gridCol w:w="7733"/>
      </w:tblGrid>
      <w:tr w:rsidR="00C22577" w:rsidRPr="009C4C7A" w:rsidTr="00974A6E">
        <w:trPr>
          <w:cantSplit/>
          <w:trHeight w:val="2448"/>
        </w:trPr>
        <w:tc>
          <w:tcPr>
            <w:tcW w:w="2510" w:type="dxa"/>
          </w:tcPr>
          <w:p w:rsidR="00C22577" w:rsidRPr="009C4C7A" w:rsidRDefault="00C22577" w:rsidP="00974A6E">
            <w:pPr>
              <w:pStyle w:val="Sansinterligne"/>
              <w:rPr>
                <w:sz w:val="20"/>
                <w:szCs w:val="20"/>
              </w:rPr>
            </w:pPr>
          </w:p>
          <w:p w:rsidR="00C22577" w:rsidRPr="009C4C7A" w:rsidRDefault="00C22577" w:rsidP="00974A6E">
            <w:pPr>
              <w:pStyle w:val="Sansinterligne"/>
              <w:rPr>
                <w:sz w:val="20"/>
                <w:szCs w:val="20"/>
              </w:rPr>
            </w:pPr>
          </w:p>
          <w:p w:rsidR="00C22577" w:rsidRPr="009C4C7A" w:rsidRDefault="00C22577" w:rsidP="00974A6E">
            <w:pPr>
              <w:pStyle w:val="Sansinterligne"/>
              <w:rPr>
                <w:sz w:val="20"/>
                <w:szCs w:val="20"/>
              </w:rPr>
            </w:pPr>
          </w:p>
          <w:p w:rsidR="00C22577" w:rsidRPr="009C4C7A" w:rsidRDefault="00C22577" w:rsidP="00974A6E">
            <w:pPr>
              <w:pStyle w:val="Sansinterligne"/>
              <w:rPr>
                <w:sz w:val="20"/>
                <w:szCs w:val="20"/>
              </w:rPr>
            </w:pPr>
            <w:r w:rsidRPr="009C4C7A">
              <w:rPr>
                <w:sz w:val="20"/>
                <w:szCs w:val="20"/>
              </w:rPr>
              <w:t>Nombre de Conseillers :</w:t>
            </w:r>
          </w:p>
          <w:p w:rsidR="00C22577" w:rsidRPr="009C4C7A" w:rsidRDefault="00C22577" w:rsidP="00974A6E">
            <w:pPr>
              <w:pStyle w:val="Sansinterligne"/>
              <w:rPr>
                <w:sz w:val="20"/>
                <w:szCs w:val="20"/>
              </w:rPr>
            </w:pPr>
            <w:r w:rsidRPr="009C4C7A">
              <w:rPr>
                <w:sz w:val="20"/>
                <w:szCs w:val="20"/>
              </w:rPr>
              <w:t>En exercice       15</w:t>
            </w:r>
          </w:p>
          <w:p w:rsidR="00C22577" w:rsidRPr="009C4C7A" w:rsidRDefault="00C22577" w:rsidP="00974A6E">
            <w:pPr>
              <w:pStyle w:val="Sansinterligne"/>
              <w:rPr>
                <w:rFonts w:eastAsia="Times New Roman"/>
                <w:sz w:val="20"/>
                <w:szCs w:val="20"/>
              </w:rPr>
            </w:pPr>
            <w:r w:rsidRPr="009C4C7A">
              <w:rPr>
                <w:sz w:val="20"/>
                <w:szCs w:val="20"/>
              </w:rPr>
              <w:t xml:space="preserve">Présents            </w:t>
            </w:r>
            <w:r>
              <w:rPr>
                <w:sz w:val="20"/>
                <w:szCs w:val="20"/>
              </w:rPr>
              <w:t>11</w:t>
            </w:r>
          </w:p>
          <w:p w:rsidR="00C22577" w:rsidRPr="009C4C7A" w:rsidRDefault="00C22577" w:rsidP="00974A6E">
            <w:pPr>
              <w:pStyle w:val="Sansinterligne"/>
              <w:rPr>
                <w:sz w:val="20"/>
                <w:szCs w:val="20"/>
              </w:rPr>
            </w:pPr>
            <w:r w:rsidRPr="009C4C7A">
              <w:rPr>
                <w:sz w:val="20"/>
                <w:szCs w:val="20"/>
              </w:rPr>
              <w:t xml:space="preserve">Votants              </w:t>
            </w:r>
            <w:r>
              <w:rPr>
                <w:sz w:val="20"/>
                <w:szCs w:val="20"/>
              </w:rPr>
              <w:t>14</w:t>
            </w:r>
          </w:p>
          <w:p w:rsidR="00C22577" w:rsidRPr="009C4C7A" w:rsidRDefault="00C22577" w:rsidP="00974A6E">
            <w:pPr>
              <w:pStyle w:val="Sansinterligne"/>
              <w:rPr>
                <w:sz w:val="20"/>
                <w:szCs w:val="20"/>
              </w:rPr>
            </w:pPr>
          </w:p>
          <w:p w:rsidR="00C22577" w:rsidRPr="009C4C7A" w:rsidRDefault="00974A6E" w:rsidP="00974A6E">
            <w:pPr>
              <w:pStyle w:val="Sansinterligne"/>
              <w:rPr>
                <w:sz w:val="20"/>
                <w:szCs w:val="20"/>
              </w:rPr>
            </w:pPr>
            <w:r>
              <w:rPr>
                <w:sz w:val="20"/>
                <w:szCs w:val="20"/>
              </w:rPr>
              <w:t>A compter de 20h35</w:t>
            </w:r>
          </w:p>
          <w:p w:rsidR="00974A6E" w:rsidRPr="009C4C7A" w:rsidRDefault="00974A6E" w:rsidP="00974A6E">
            <w:pPr>
              <w:pStyle w:val="Sansinterligne"/>
              <w:rPr>
                <w:sz w:val="20"/>
                <w:szCs w:val="20"/>
              </w:rPr>
            </w:pPr>
            <w:r w:rsidRPr="009C4C7A">
              <w:rPr>
                <w:sz w:val="20"/>
                <w:szCs w:val="20"/>
              </w:rPr>
              <w:t>En exercice       15</w:t>
            </w:r>
          </w:p>
          <w:p w:rsidR="00974A6E" w:rsidRPr="009C4C7A" w:rsidRDefault="00974A6E" w:rsidP="00974A6E">
            <w:pPr>
              <w:pStyle w:val="Sansinterligne"/>
              <w:rPr>
                <w:rFonts w:eastAsia="Times New Roman"/>
                <w:sz w:val="20"/>
                <w:szCs w:val="20"/>
              </w:rPr>
            </w:pPr>
            <w:r w:rsidRPr="009C4C7A">
              <w:rPr>
                <w:sz w:val="20"/>
                <w:szCs w:val="20"/>
              </w:rPr>
              <w:t xml:space="preserve">Présents            </w:t>
            </w:r>
            <w:r>
              <w:rPr>
                <w:sz w:val="20"/>
                <w:szCs w:val="20"/>
              </w:rPr>
              <w:t>12</w:t>
            </w:r>
          </w:p>
          <w:p w:rsidR="00974A6E" w:rsidRPr="009C4C7A" w:rsidRDefault="00974A6E" w:rsidP="00974A6E">
            <w:pPr>
              <w:pStyle w:val="Sansinterligne"/>
              <w:rPr>
                <w:sz w:val="20"/>
                <w:szCs w:val="20"/>
              </w:rPr>
            </w:pPr>
            <w:r w:rsidRPr="009C4C7A">
              <w:rPr>
                <w:sz w:val="20"/>
                <w:szCs w:val="20"/>
              </w:rPr>
              <w:t xml:space="preserve">Votants              </w:t>
            </w:r>
            <w:r>
              <w:rPr>
                <w:sz w:val="20"/>
                <w:szCs w:val="20"/>
              </w:rPr>
              <w:t>15</w:t>
            </w:r>
          </w:p>
          <w:p w:rsidR="00C22577" w:rsidRDefault="00C22577" w:rsidP="00974A6E">
            <w:pPr>
              <w:pStyle w:val="Sansinterligne"/>
              <w:rPr>
                <w:iCs/>
                <w:sz w:val="20"/>
                <w:szCs w:val="20"/>
              </w:rPr>
            </w:pPr>
          </w:p>
          <w:p w:rsidR="00C22577" w:rsidRDefault="00C22577" w:rsidP="00974A6E">
            <w:pPr>
              <w:pStyle w:val="Sansinterligne"/>
              <w:rPr>
                <w:iCs/>
                <w:sz w:val="20"/>
                <w:szCs w:val="20"/>
              </w:rPr>
            </w:pPr>
          </w:p>
          <w:p w:rsidR="00C22577" w:rsidRDefault="00C22577" w:rsidP="00974A6E">
            <w:pPr>
              <w:pStyle w:val="Sansinterligne"/>
              <w:jc w:val="both"/>
              <w:rPr>
                <w:iCs/>
                <w:sz w:val="20"/>
                <w:szCs w:val="20"/>
              </w:rPr>
            </w:pPr>
          </w:p>
          <w:p w:rsidR="00C22577" w:rsidRDefault="00C22577" w:rsidP="00974A6E">
            <w:pPr>
              <w:pStyle w:val="Sansinterligne"/>
              <w:jc w:val="both"/>
              <w:rPr>
                <w:iCs/>
                <w:sz w:val="20"/>
                <w:szCs w:val="20"/>
              </w:rPr>
            </w:pPr>
          </w:p>
          <w:p w:rsidR="00C22577" w:rsidRDefault="00C22577" w:rsidP="00974A6E">
            <w:pPr>
              <w:pStyle w:val="Sansinterligne"/>
              <w:jc w:val="both"/>
              <w:rPr>
                <w:iCs/>
                <w:sz w:val="20"/>
                <w:szCs w:val="20"/>
              </w:rPr>
            </w:pPr>
          </w:p>
          <w:p w:rsidR="00C22577" w:rsidRDefault="00C22577" w:rsidP="00974A6E">
            <w:pPr>
              <w:pStyle w:val="Sansinterligne"/>
              <w:jc w:val="both"/>
              <w:rPr>
                <w:iCs/>
                <w:sz w:val="20"/>
                <w:szCs w:val="20"/>
              </w:rPr>
            </w:pPr>
          </w:p>
          <w:p w:rsidR="00C22577" w:rsidRDefault="00C22577" w:rsidP="00974A6E">
            <w:pPr>
              <w:pStyle w:val="Sansinterligne"/>
              <w:jc w:val="both"/>
              <w:rPr>
                <w:iCs/>
                <w:sz w:val="20"/>
                <w:szCs w:val="20"/>
              </w:rPr>
            </w:pPr>
          </w:p>
          <w:p w:rsidR="00C22577" w:rsidRPr="009C4C7A" w:rsidRDefault="00C22577" w:rsidP="00974A6E">
            <w:pPr>
              <w:pStyle w:val="Sansinterligne"/>
              <w:jc w:val="both"/>
              <w:rPr>
                <w:iCs/>
                <w:sz w:val="20"/>
                <w:szCs w:val="20"/>
              </w:rPr>
            </w:pPr>
          </w:p>
        </w:tc>
        <w:tc>
          <w:tcPr>
            <w:tcW w:w="7733" w:type="dxa"/>
          </w:tcPr>
          <w:p w:rsidR="00C22577" w:rsidRPr="009C4C7A" w:rsidRDefault="00C22577" w:rsidP="00974A6E">
            <w:pPr>
              <w:pStyle w:val="Sansinterligne"/>
              <w:rPr>
                <w:sz w:val="20"/>
                <w:szCs w:val="20"/>
              </w:rPr>
            </w:pPr>
          </w:p>
          <w:p w:rsidR="00C22577" w:rsidRPr="009C4C7A" w:rsidRDefault="00C22577" w:rsidP="00974A6E">
            <w:pPr>
              <w:pStyle w:val="Sansinterligne"/>
              <w:rPr>
                <w:sz w:val="20"/>
                <w:szCs w:val="20"/>
              </w:rPr>
            </w:pPr>
            <w:r w:rsidRPr="009C4C7A">
              <w:rPr>
                <w:sz w:val="20"/>
                <w:szCs w:val="20"/>
              </w:rPr>
              <w:t xml:space="preserve">L’an deux  mille </w:t>
            </w:r>
            <w:r>
              <w:rPr>
                <w:sz w:val="20"/>
                <w:szCs w:val="20"/>
              </w:rPr>
              <w:t xml:space="preserve">treize </w:t>
            </w:r>
            <w:r w:rsidRPr="009C4C7A">
              <w:rPr>
                <w:sz w:val="20"/>
                <w:szCs w:val="20"/>
              </w:rPr>
              <w:t xml:space="preserve"> le </w:t>
            </w:r>
            <w:r>
              <w:rPr>
                <w:sz w:val="20"/>
                <w:szCs w:val="20"/>
              </w:rPr>
              <w:t xml:space="preserve">17 juin   </w:t>
            </w:r>
            <w:r w:rsidRPr="009C4C7A">
              <w:rPr>
                <w:sz w:val="20"/>
                <w:szCs w:val="20"/>
              </w:rPr>
              <w:t xml:space="preserve">à  </w:t>
            </w:r>
            <w:r>
              <w:rPr>
                <w:sz w:val="20"/>
                <w:szCs w:val="20"/>
              </w:rPr>
              <w:t>19h00</w:t>
            </w:r>
          </w:p>
          <w:p w:rsidR="00C22577" w:rsidRPr="009C4C7A" w:rsidRDefault="00C22577" w:rsidP="00974A6E">
            <w:pPr>
              <w:pStyle w:val="Sansinterligne"/>
              <w:rPr>
                <w:b/>
                <w:sz w:val="20"/>
                <w:szCs w:val="20"/>
              </w:rPr>
            </w:pPr>
            <w:r w:rsidRPr="009C4C7A">
              <w:rPr>
                <w:sz w:val="20"/>
                <w:szCs w:val="20"/>
              </w:rPr>
              <w:t>le Conseil Municipal de la Commune d’</w:t>
            </w:r>
            <w:r w:rsidRPr="009C4C7A">
              <w:rPr>
                <w:b/>
                <w:sz w:val="20"/>
                <w:szCs w:val="20"/>
              </w:rPr>
              <w:t>Eyjeaux</w:t>
            </w:r>
          </w:p>
          <w:p w:rsidR="00C22577" w:rsidRPr="009C4C7A" w:rsidRDefault="00C22577" w:rsidP="00974A6E">
            <w:pPr>
              <w:pStyle w:val="Sansinterligne"/>
              <w:rPr>
                <w:b/>
                <w:sz w:val="20"/>
                <w:szCs w:val="20"/>
              </w:rPr>
            </w:pPr>
            <w:r w:rsidRPr="009C4C7A">
              <w:rPr>
                <w:sz w:val="20"/>
                <w:szCs w:val="20"/>
              </w:rPr>
              <w:t>dûment convoqué, s’est réuni en session ordinaire</w:t>
            </w:r>
          </w:p>
          <w:p w:rsidR="00C22577" w:rsidRDefault="00C22577" w:rsidP="00974A6E">
            <w:pPr>
              <w:pStyle w:val="Sansinterligne"/>
              <w:rPr>
                <w:sz w:val="20"/>
                <w:szCs w:val="20"/>
              </w:rPr>
            </w:pPr>
            <w:r w:rsidRPr="009C4C7A">
              <w:rPr>
                <w:sz w:val="20"/>
                <w:szCs w:val="20"/>
              </w:rPr>
              <w:t>à la Mairie, sous la présidence de Monsieur PICHERIT Gérard, Maire</w:t>
            </w:r>
          </w:p>
          <w:p w:rsidR="00974A6E" w:rsidRPr="009C4C7A" w:rsidRDefault="00974A6E" w:rsidP="00974A6E">
            <w:pPr>
              <w:pStyle w:val="Sansinterligne"/>
              <w:rPr>
                <w:sz w:val="20"/>
                <w:szCs w:val="20"/>
              </w:rPr>
            </w:pPr>
          </w:p>
          <w:p w:rsidR="00C22577" w:rsidRDefault="00C22577" w:rsidP="00974A6E">
            <w:pPr>
              <w:pStyle w:val="Sansinterligne"/>
              <w:rPr>
                <w:sz w:val="20"/>
                <w:szCs w:val="20"/>
              </w:rPr>
            </w:pPr>
            <w:r w:rsidRPr="009C4C7A">
              <w:rPr>
                <w:sz w:val="20"/>
                <w:szCs w:val="20"/>
              </w:rPr>
              <w:t xml:space="preserve">Date de la convocation du Conseil Municipal : </w:t>
            </w:r>
            <w:r>
              <w:rPr>
                <w:sz w:val="20"/>
                <w:szCs w:val="20"/>
              </w:rPr>
              <w:t>11 juin 2013</w:t>
            </w:r>
          </w:p>
          <w:p w:rsidR="00974A6E" w:rsidRPr="009C4C7A" w:rsidRDefault="00974A6E" w:rsidP="00974A6E">
            <w:pPr>
              <w:pStyle w:val="Sansinterligne"/>
              <w:rPr>
                <w:sz w:val="20"/>
                <w:szCs w:val="20"/>
              </w:rPr>
            </w:pPr>
          </w:p>
          <w:p w:rsidR="00C22577" w:rsidRPr="009C4C7A" w:rsidRDefault="00C22577" w:rsidP="00974A6E">
            <w:pPr>
              <w:pStyle w:val="Sansinterligne"/>
              <w:jc w:val="both"/>
              <w:rPr>
                <w:b/>
                <w:sz w:val="20"/>
                <w:szCs w:val="20"/>
              </w:rPr>
            </w:pPr>
            <w:r w:rsidRPr="009C4C7A">
              <w:rPr>
                <w:sz w:val="20"/>
                <w:szCs w:val="20"/>
              </w:rPr>
              <w:t>Présents</w:t>
            </w:r>
            <w:r w:rsidRPr="009C4C7A">
              <w:rPr>
                <w:b/>
                <w:sz w:val="20"/>
                <w:szCs w:val="20"/>
              </w:rPr>
              <w:t>: MM. PICHERIT, BLANCHETON, Mme</w:t>
            </w:r>
            <w:r>
              <w:rPr>
                <w:b/>
                <w:sz w:val="20"/>
                <w:szCs w:val="20"/>
              </w:rPr>
              <w:t xml:space="preserve"> BOYER, M</w:t>
            </w:r>
            <w:r w:rsidRPr="009C4C7A">
              <w:rPr>
                <w:b/>
                <w:sz w:val="20"/>
                <w:szCs w:val="20"/>
              </w:rPr>
              <w:t>M.MALLEFOND</w:t>
            </w:r>
            <w:r>
              <w:rPr>
                <w:b/>
                <w:sz w:val="20"/>
                <w:szCs w:val="20"/>
              </w:rPr>
              <w:t>,</w:t>
            </w:r>
            <w:r w:rsidR="00974A6E">
              <w:rPr>
                <w:b/>
                <w:sz w:val="20"/>
                <w:szCs w:val="20"/>
              </w:rPr>
              <w:t xml:space="preserve"> FAURE(à compter de 20h35)</w:t>
            </w:r>
            <w:r w:rsidRPr="009C4C7A">
              <w:rPr>
                <w:b/>
                <w:sz w:val="20"/>
                <w:szCs w:val="20"/>
              </w:rPr>
              <w:t xml:space="preserve"> SARRE, </w:t>
            </w:r>
            <w:r>
              <w:rPr>
                <w:b/>
                <w:sz w:val="20"/>
                <w:szCs w:val="20"/>
              </w:rPr>
              <w:t xml:space="preserve"> DUSSARTRE, </w:t>
            </w:r>
            <w:r w:rsidRPr="009C4C7A">
              <w:rPr>
                <w:b/>
                <w:sz w:val="20"/>
                <w:szCs w:val="20"/>
              </w:rPr>
              <w:t xml:space="preserve">Mmes RIBIERE, </w:t>
            </w:r>
            <w:r>
              <w:rPr>
                <w:b/>
                <w:sz w:val="20"/>
                <w:szCs w:val="20"/>
              </w:rPr>
              <w:t xml:space="preserve">GAILLARD, </w:t>
            </w:r>
            <w:r w:rsidRPr="009C4C7A">
              <w:rPr>
                <w:b/>
                <w:sz w:val="20"/>
                <w:szCs w:val="20"/>
              </w:rPr>
              <w:t>LALET, COUDERT</w:t>
            </w:r>
            <w:r>
              <w:rPr>
                <w:b/>
                <w:sz w:val="20"/>
                <w:szCs w:val="20"/>
              </w:rPr>
              <w:t>, DEPIERRE</w:t>
            </w:r>
            <w:r w:rsidRPr="009C4C7A">
              <w:rPr>
                <w:b/>
                <w:sz w:val="20"/>
                <w:szCs w:val="20"/>
              </w:rPr>
              <w:t xml:space="preserve">   </w:t>
            </w:r>
          </w:p>
          <w:p w:rsidR="00C22577" w:rsidRPr="009C4C7A" w:rsidRDefault="00C22577" w:rsidP="00974A6E">
            <w:pPr>
              <w:pStyle w:val="Sansinterligne"/>
              <w:rPr>
                <w:b/>
                <w:sz w:val="20"/>
                <w:szCs w:val="20"/>
              </w:rPr>
            </w:pPr>
            <w:r w:rsidRPr="009C4C7A">
              <w:rPr>
                <w:b/>
                <w:sz w:val="20"/>
                <w:szCs w:val="20"/>
              </w:rPr>
              <w:t xml:space="preserve">Absents excusés : </w:t>
            </w:r>
            <w:r>
              <w:rPr>
                <w:b/>
                <w:sz w:val="20"/>
                <w:szCs w:val="20"/>
              </w:rPr>
              <w:t>Mme ANDRE,</w:t>
            </w:r>
            <w:r w:rsidR="00974A6E">
              <w:rPr>
                <w:b/>
                <w:sz w:val="20"/>
                <w:szCs w:val="20"/>
              </w:rPr>
              <w:t xml:space="preserve"> </w:t>
            </w:r>
            <w:r>
              <w:rPr>
                <w:b/>
                <w:sz w:val="20"/>
                <w:szCs w:val="20"/>
              </w:rPr>
              <w:t xml:space="preserve">MM </w:t>
            </w:r>
            <w:proofErr w:type="gramStart"/>
            <w:r>
              <w:rPr>
                <w:b/>
                <w:sz w:val="20"/>
                <w:szCs w:val="20"/>
              </w:rPr>
              <w:t>FAURE</w:t>
            </w:r>
            <w:r w:rsidR="00974A6E">
              <w:rPr>
                <w:b/>
                <w:sz w:val="20"/>
                <w:szCs w:val="20"/>
              </w:rPr>
              <w:t>(</w:t>
            </w:r>
            <w:proofErr w:type="gramEnd"/>
            <w:r w:rsidR="00974A6E">
              <w:rPr>
                <w:b/>
                <w:sz w:val="20"/>
                <w:szCs w:val="20"/>
              </w:rPr>
              <w:t xml:space="preserve">arrivée à 20h35) </w:t>
            </w:r>
            <w:r>
              <w:rPr>
                <w:b/>
                <w:sz w:val="20"/>
                <w:szCs w:val="20"/>
              </w:rPr>
              <w:t xml:space="preserve">, BONNAT, NOUHAUD </w:t>
            </w:r>
          </w:p>
          <w:p w:rsidR="00C22577" w:rsidRPr="009C4C7A" w:rsidRDefault="00C22577" w:rsidP="00974A6E">
            <w:pPr>
              <w:pStyle w:val="Sansinterligne"/>
              <w:rPr>
                <w:sz w:val="20"/>
                <w:szCs w:val="20"/>
              </w:rPr>
            </w:pPr>
            <w:r w:rsidRPr="009C4C7A">
              <w:rPr>
                <w:b/>
                <w:sz w:val="20"/>
                <w:szCs w:val="20"/>
              </w:rPr>
              <w:t xml:space="preserve"> Pouvoirs </w:t>
            </w:r>
            <w:proofErr w:type="gramStart"/>
            <w:r w:rsidRPr="009C4C7A">
              <w:rPr>
                <w:b/>
                <w:sz w:val="20"/>
                <w:szCs w:val="20"/>
              </w:rPr>
              <w:t>:</w:t>
            </w:r>
            <w:r>
              <w:rPr>
                <w:b/>
                <w:sz w:val="20"/>
                <w:szCs w:val="20"/>
              </w:rPr>
              <w:t xml:space="preserve">  Mme</w:t>
            </w:r>
            <w:proofErr w:type="gramEnd"/>
            <w:r>
              <w:rPr>
                <w:b/>
                <w:sz w:val="20"/>
                <w:szCs w:val="20"/>
              </w:rPr>
              <w:t xml:space="preserve"> ANDRE </w:t>
            </w:r>
            <w:r w:rsidRPr="009C4C7A">
              <w:rPr>
                <w:b/>
                <w:sz w:val="20"/>
                <w:szCs w:val="20"/>
              </w:rPr>
              <w:t xml:space="preserve">à  </w:t>
            </w:r>
            <w:r>
              <w:rPr>
                <w:b/>
                <w:sz w:val="20"/>
                <w:szCs w:val="20"/>
              </w:rPr>
              <w:t xml:space="preserve">Mme BOYER, M.BONNAT à M.BLANCHETON, M.NOUHAUD à M.DUSSARTRE   </w:t>
            </w:r>
          </w:p>
          <w:p w:rsidR="00C22577" w:rsidRPr="009C4C7A" w:rsidRDefault="00C22577" w:rsidP="00974A6E">
            <w:pPr>
              <w:pStyle w:val="Sansinterligne"/>
              <w:rPr>
                <w:sz w:val="20"/>
                <w:szCs w:val="20"/>
              </w:rPr>
            </w:pPr>
            <w:r w:rsidRPr="009C4C7A">
              <w:rPr>
                <w:sz w:val="20"/>
                <w:szCs w:val="20"/>
              </w:rPr>
              <w:t>Secrétaire de séance : Mme RIBIERE</w:t>
            </w:r>
          </w:p>
        </w:tc>
      </w:tr>
    </w:tbl>
    <w:p w:rsidR="00FC5F7D" w:rsidRPr="00AD284A" w:rsidRDefault="00DC7465" w:rsidP="00AD284A">
      <w:pPr>
        <w:pStyle w:val="Paragraphedeliste"/>
        <w:numPr>
          <w:ilvl w:val="0"/>
          <w:numId w:val="7"/>
        </w:numPr>
        <w:rPr>
          <w:b/>
          <w:sz w:val="24"/>
          <w:szCs w:val="24"/>
          <w:u w:val="single"/>
        </w:rPr>
      </w:pPr>
      <w:r w:rsidRPr="00AD284A">
        <w:rPr>
          <w:b/>
          <w:sz w:val="24"/>
          <w:szCs w:val="24"/>
          <w:u w:val="single"/>
        </w:rPr>
        <w:t>Délibération n° 2013-01</w:t>
      </w:r>
      <w:r w:rsidR="00974A6E">
        <w:rPr>
          <w:b/>
          <w:sz w:val="24"/>
          <w:szCs w:val="24"/>
          <w:u w:val="single"/>
        </w:rPr>
        <w:t>5</w:t>
      </w:r>
      <w:r w:rsidRPr="00AD284A">
        <w:rPr>
          <w:b/>
          <w:sz w:val="24"/>
          <w:szCs w:val="24"/>
          <w:u w:val="single"/>
        </w:rPr>
        <w:t xml:space="preserve"> : </w:t>
      </w:r>
      <w:r w:rsidR="00FC5F7D" w:rsidRPr="00AD284A">
        <w:rPr>
          <w:b/>
          <w:sz w:val="24"/>
          <w:szCs w:val="24"/>
          <w:u w:val="single"/>
        </w:rPr>
        <w:t>Dénomination des voies</w:t>
      </w:r>
      <w:r w:rsidRPr="00AD284A">
        <w:rPr>
          <w:b/>
          <w:sz w:val="24"/>
          <w:szCs w:val="24"/>
          <w:u w:val="single"/>
        </w:rPr>
        <w:t xml:space="preserve"> communales</w:t>
      </w:r>
    </w:p>
    <w:p w:rsidR="00FC5F7D" w:rsidRPr="00FC5F7D" w:rsidRDefault="00F304E6" w:rsidP="00FC5F7D">
      <w:pPr>
        <w:autoSpaceDE w:val="0"/>
        <w:autoSpaceDN w:val="0"/>
        <w:adjustRightInd w:val="0"/>
        <w:spacing w:after="0" w:line="240" w:lineRule="auto"/>
        <w:rPr>
          <w:rFonts w:cs="Times New Roman"/>
        </w:rPr>
      </w:pPr>
      <w:r>
        <w:rPr>
          <w:rFonts w:cs="Times New Roman"/>
        </w:rPr>
        <w:t>M. le Maire rappelle qu’i</w:t>
      </w:r>
      <w:r w:rsidR="00FC5F7D" w:rsidRPr="00FC5F7D">
        <w:rPr>
          <w:rFonts w:cs="Times New Roman"/>
        </w:rPr>
        <w:t>l appartient au conseil municipal de choisir, par délibération, le nom à donner aux rues et aux places publiques. La dénomination des voies</w:t>
      </w:r>
      <w:r w:rsidR="00FC5F7D">
        <w:rPr>
          <w:rFonts w:cs="Times New Roman"/>
        </w:rPr>
        <w:t xml:space="preserve"> </w:t>
      </w:r>
      <w:r w:rsidR="00FC5F7D" w:rsidRPr="00FC5F7D">
        <w:rPr>
          <w:rFonts w:cs="Times New Roman"/>
        </w:rPr>
        <w:t>communales, et principalement celles à caractère de rue ou de place publique, est laissée au libre choix du conseil municipal dont la délibération</w:t>
      </w:r>
      <w:r w:rsidR="00FC5F7D">
        <w:rPr>
          <w:rFonts w:cs="Times New Roman"/>
        </w:rPr>
        <w:t xml:space="preserve"> </w:t>
      </w:r>
      <w:r w:rsidR="00FC5F7D" w:rsidRPr="00FC5F7D">
        <w:rPr>
          <w:rFonts w:cs="Times New Roman"/>
        </w:rPr>
        <w:t>est exécutoire par elle-même.</w:t>
      </w:r>
    </w:p>
    <w:p w:rsidR="00FC5F7D" w:rsidRPr="00FC5F7D" w:rsidRDefault="00FC5F7D" w:rsidP="00FC5F7D">
      <w:pPr>
        <w:autoSpaceDE w:val="0"/>
        <w:autoSpaceDN w:val="0"/>
        <w:adjustRightInd w:val="0"/>
        <w:spacing w:after="0" w:line="240" w:lineRule="auto"/>
        <w:rPr>
          <w:rFonts w:cs="Times New Roman"/>
        </w:rPr>
      </w:pPr>
      <w:r w:rsidRPr="00FC5F7D">
        <w:rPr>
          <w:rFonts w:cs="Times New Roman"/>
        </w:rPr>
        <w:t>Le numérotage des habitations constitue une mesure de police générale que le maire peut prescrire en application de l'article L 2213-28 du</w:t>
      </w:r>
      <w:r>
        <w:rPr>
          <w:rFonts w:cs="Times New Roman"/>
        </w:rPr>
        <w:t xml:space="preserve"> </w:t>
      </w:r>
      <w:r w:rsidRPr="00FC5F7D">
        <w:rPr>
          <w:rFonts w:cs="Times New Roman"/>
        </w:rPr>
        <w:t>CGCT aux termes duquel « Dans toutes les communes où l'opération est nécessaire, le numérotage des maisons est exécuté pour la première fois</w:t>
      </w:r>
    </w:p>
    <w:p w:rsidR="00FC5F7D" w:rsidRPr="00FC5F7D" w:rsidRDefault="00FC5F7D" w:rsidP="00FC5F7D">
      <w:pPr>
        <w:autoSpaceDE w:val="0"/>
        <w:autoSpaceDN w:val="0"/>
        <w:adjustRightInd w:val="0"/>
        <w:spacing w:after="0" w:line="240" w:lineRule="auto"/>
        <w:rPr>
          <w:rFonts w:cs="Times New Roman"/>
        </w:rPr>
      </w:pPr>
      <w:proofErr w:type="gramStart"/>
      <w:r w:rsidRPr="00FC5F7D">
        <w:rPr>
          <w:rFonts w:cs="Times New Roman"/>
        </w:rPr>
        <w:t>à</w:t>
      </w:r>
      <w:proofErr w:type="gramEnd"/>
      <w:r w:rsidRPr="00FC5F7D">
        <w:rPr>
          <w:rFonts w:cs="Times New Roman"/>
        </w:rPr>
        <w:t xml:space="preserve"> la charge de la commune. L'entretien du numérotage est à la charge du propriétaire qui doit se conformer aux instructions ministérielles ».</w:t>
      </w:r>
    </w:p>
    <w:p w:rsidR="00FC5F7D" w:rsidRPr="00FC5F7D" w:rsidRDefault="00FC5F7D" w:rsidP="00FC5F7D">
      <w:pPr>
        <w:autoSpaceDE w:val="0"/>
        <w:autoSpaceDN w:val="0"/>
        <w:adjustRightInd w:val="0"/>
        <w:spacing w:after="0" w:line="240" w:lineRule="auto"/>
        <w:rPr>
          <w:rFonts w:cs="Times New Roman"/>
        </w:rPr>
      </w:pPr>
      <w:r w:rsidRPr="00FC5F7D">
        <w:rPr>
          <w:rFonts w:cs="Times New Roman"/>
        </w:rPr>
        <w:t>Il convient, pour faciliter le repérage, le travail des préposés de la Poste et des autres services publics ou commerciaux, la localisation sur les</w:t>
      </w:r>
      <w:r>
        <w:rPr>
          <w:rFonts w:cs="Times New Roman"/>
        </w:rPr>
        <w:t xml:space="preserve"> </w:t>
      </w:r>
      <w:r w:rsidRPr="00FC5F7D">
        <w:rPr>
          <w:rFonts w:cs="Times New Roman"/>
        </w:rPr>
        <w:t>GPS, d’identifier clairement les adresses des immeubles et de procéder à leur numérotation.</w:t>
      </w:r>
    </w:p>
    <w:p w:rsidR="00F304E6" w:rsidRDefault="00FC5F7D" w:rsidP="00FC5F7D">
      <w:pPr>
        <w:autoSpaceDE w:val="0"/>
        <w:autoSpaceDN w:val="0"/>
        <w:adjustRightInd w:val="0"/>
        <w:spacing w:after="0" w:line="240" w:lineRule="auto"/>
        <w:rPr>
          <w:rFonts w:cs="Times New Roman"/>
        </w:rPr>
      </w:pPr>
      <w:r w:rsidRPr="00FC5F7D">
        <w:rPr>
          <w:rFonts w:cs="Times New Roman"/>
        </w:rPr>
        <w:t>Le projet de dénomination des rues de la commune et de numérotation des bâtiments</w:t>
      </w:r>
      <w:r>
        <w:rPr>
          <w:rFonts w:cs="Times New Roman"/>
        </w:rPr>
        <w:t>, élaboré par la commission communale afférente,</w:t>
      </w:r>
      <w:r w:rsidRPr="00FC5F7D">
        <w:rPr>
          <w:rFonts w:cs="Times New Roman"/>
        </w:rPr>
        <w:t xml:space="preserve"> est présenté au Conseil Municipal.</w:t>
      </w:r>
      <w:r w:rsidR="00F304E6">
        <w:rPr>
          <w:rFonts w:cs="Times New Roman"/>
        </w:rPr>
        <w:t xml:space="preserve"> M</w:t>
      </w:r>
      <w:r w:rsidR="00C22577">
        <w:rPr>
          <w:rFonts w:cs="Times New Roman"/>
        </w:rPr>
        <w:t>.</w:t>
      </w:r>
      <w:r w:rsidR="00F304E6">
        <w:rPr>
          <w:rFonts w:cs="Times New Roman"/>
        </w:rPr>
        <w:t xml:space="preserve"> le Maire précise que l</w:t>
      </w:r>
      <w:r w:rsidRPr="00FC5F7D">
        <w:rPr>
          <w:rFonts w:cs="Times New Roman"/>
        </w:rPr>
        <w:t xml:space="preserve">es propriétaires de voies privées </w:t>
      </w:r>
      <w:r w:rsidR="00F304E6">
        <w:rPr>
          <w:rFonts w:cs="Times New Roman"/>
        </w:rPr>
        <w:t>o</w:t>
      </w:r>
      <w:r w:rsidRPr="00FC5F7D">
        <w:rPr>
          <w:rFonts w:cs="Times New Roman"/>
        </w:rPr>
        <w:t>nt donné leur accord à la dénomination de leurs voie</w:t>
      </w:r>
      <w:r w:rsidR="00F304E6">
        <w:rPr>
          <w:rFonts w:cs="Times New Roman"/>
        </w:rPr>
        <w:t>s</w:t>
      </w:r>
    </w:p>
    <w:p w:rsidR="00F304E6" w:rsidRDefault="00F304E6" w:rsidP="00FC5F7D">
      <w:pPr>
        <w:autoSpaceDE w:val="0"/>
        <w:autoSpaceDN w:val="0"/>
        <w:adjustRightInd w:val="0"/>
        <w:spacing w:after="0" w:line="240" w:lineRule="auto"/>
        <w:rPr>
          <w:rFonts w:cs="Times New Roman"/>
        </w:rPr>
      </w:pPr>
    </w:p>
    <w:p w:rsidR="00FC5F7D" w:rsidRDefault="00F304E6" w:rsidP="00FC5F7D">
      <w:pPr>
        <w:autoSpaceDE w:val="0"/>
        <w:autoSpaceDN w:val="0"/>
        <w:adjustRightInd w:val="0"/>
        <w:spacing w:after="0" w:line="240" w:lineRule="auto"/>
        <w:rPr>
          <w:rFonts w:cs="Times New Roman"/>
        </w:rPr>
      </w:pPr>
      <w:r>
        <w:rPr>
          <w:rFonts w:cs="Times New Roman"/>
        </w:rPr>
        <w:t xml:space="preserve">Après en avoir délibéré, à l’unanimité, le </w:t>
      </w:r>
      <w:r w:rsidR="00FC5F7D">
        <w:rPr>
          <w:rFonts w:cs="Times New Roman"/>
        </w:rPr>
        <w:t xml:space="preserve"> Conseil </w:t>
      </w:r>
      <w:r w:rsidR="00FC5F7D" w:rsidRPr="00FC5F7D">
        <w:rPr>
          <w:rFonts w:cs="Times New Roman"/>
        </w:rPr>
        <w:t xml:space="preserve"> Municipal</w:t>
      </w:r>
      <w:r>
        <w:rPr>
          <w:rFonts w:cs="Times New Roman"/>
        </w:rPr>
        <w:t xml:space="preserve">, </w:t>
      </w:r>
      <w:r w:rsidR="00FC5F7D" w:rsidRPr="00FC5F7D">
        <w:rPr>
          <w:rFonts w:cs="Times New Roman"/>
        </w:rPr>
        <w:t xml:space="preserve">considérant l’intérêt communal que représente la </w:t>
      </w:r>
      <w:r w:rsidR="00FC5F7D">
        <w:rPr>
          <w:rFonts w:cs="Times New Roman"/>
        </w:rPr>
        <w:t>dén</w:t>
      </w:r>
      <w:r w:rsidR="00FC5F7D" w:rsidRPr="00FC5F7D">
        <w:rPr>
          <w:rFonts w:cs="Times New Roman"/>
        </w:rPr>
        <w:t>omination des rues et places publiques,</w:t>
      </w:r>
    </w:p>
    <w:p w:rsidR="00FC5F7D" w:rsidRPr="00FC5F7D" w:rsidRDefault="00FC5F7D" w:rsidP="00FC5F7D">
      <w:pPr>
        <w:autoSpaceDE w:val="0"/>
        <w:autoSpaceDN w:val="0"/>
        <w:adjustRightInd w:val="0"/>
        <w:spacing w:after="0" w:line="240" w:lineRule="auto"/>
        <w:rPr>
          <w:rFonts w:cs="Times New Roman"/>
        </w:rPr>
      </w:pPr>
    </w:p>
    <w:p w:rsidR="00FC5F7D" w:rsidRPr="00FC5F7D" w:rsidRDefault="00FC5F7D" w:rsidP="00A64058">
      <w:pPr>
        <w:pStyle w:val="Paragraphedeliste"/>
        <w:numPr>
          <w:ilvl w:val="0"/>
          <w:numId w:val="3"/>
        </w:numPr>
        <w:autoSpaceDE w:val="0"/>
        <w:autoSpaceDN w:val="0"/>
        <w:adjustRightInd w:val="0"/>
        <w:spacing w:after="0" w:line="240" w:lineRule="auto"/>
        <w:rPr>
          <w:rFonts w:cs="Times New Roman"/>
        </w:rPr>
      </w:pPr>
      <w:r w:rsidRPr="00FC5F7D">
        <w:rPr>
          <w:rFonts w:cs="Times New Roman"/>
          <w:b/>
          <w:bCs/>
        </w:rPr>
        <w:t>DECIDE</w:t>
      </w:r>
      <w:r w:rsidRPr="00FC5F7D">
        <w:rPr>
          <w:rFonts w:cs="Times New Roman"/>
        </w:rPr>
        <w:t xml:space="preserve"> de procéder à la dénomination des voies communales,</w:t>
      </w:r>
    </w:p>
    <w:p w:rsidR="00FC5F7D" w:rsidRPr="00FC5F7D" w:rsidRDefault="00FC5F7D" w:rsidP="00A64058">
      <w:pPr>
        <w:pStyle w:val="Paragraphedeliste"/>
        <w:numPr>
          <w:ilvl w:val="0"/>
          <w:numId w:val="3"/>
        </w:numPr>
        <w:autoSpaceDE w:val="0"/>
        <w:autoSpaceDN w:val="0"/>
        <w:adjustRightInd w:val="0"/>
        <w:spacing w:after="0" w:line="240" w:lineRule="auto"/>
        <w:rPr>
          <w:rFonts w:cs="Times New Roman"/>
        </w:rPr>
      </w:pPr>
      <w:r w:rsidRPr="00FC5F7D">
        <w:rPr>
          <w:rFonts w:cs="Times New Roman"/>
          <w:b/>
          <w:bCs/>
        </w:rPr>
        <w:t xml:space="preserve">ADOPTE  </w:t>
      </w:r>
      <w:r w:rsidRPr="00FC5F7D">
        <w:rPr>
          <w:rFonts w:cs="Times New Roman"/>
        </w:rPr>
        <w:t>les  dénomination</w:t>
      </w:r>
      <w:r w:rsidR="0002763B">
        <w:rPr>
          <w:rFonts w:cs="Times New Roman"/>
        </w:rPr>
        <w:t xml:space="preserve">s </w:t>
      </w:r>
      <w:r w:rsidRPr="00FC5F7D">
        <w:rPr>
          <w:rFonts w:cs="Times New Roman"/>
        </w:rPr>
        <w:t xml:space="preserve"> r</w:t>
      </w:r>
      <w:r w:rsidR="003B0BB9">
        <w:rPr>
          <w:rFonts w:cs="Times New Roman"/>
        </w:rPr>
        <w:t>é</w:t>
      </w:r>
      <w:r w:rsidRPr="00FC5F7D">
        <w:rPr>
          <w:rFonts w:cs="Times New Roman"/>
        </w:rPr>
        <w:t>pertoriées dans l’état annexé à la Présente</w:t>
      </w:r>
    </w:p>
    <w:p w:rsidR="00FC5F7D" w:rsidRPr="00FC5F7D" w:rsidRDefault="00FC5F7D" w:rsidP="00A64058">
      <w:pPr>
        <w:pStyle w:val="Paragraphedeliste"/>
        <w:numPr>
          <w:ilvl w:val="0"/>
          <w:numId w:val="3"/>
        </w:numPr>
        <w:autoSpaceDE w:val="0"/>
        <w:autoSpaceDN w:val="0"/>
        <w:adjustRightInd w:val="0"/>
        <w:spacing w:after="0" w:line="240" w:lineRule="auto"/>
        <w:rPr>
          <w:rFonts w:cs="Times New Roman"/>
        </w:rPr>
      </w:pPr>
      <w:r w:rsidRPr="00FC5F7D">
        <w:rPr>
          <w:rFonts w:cs="Times New Roman"/>
          <w:b/>
          <w:bCs/>
        </w:rPr>
        <w:t xml:space="preserve">ACCEPTE </w:t>
      </w:r>
      <w:r w:rsidRPr="00FC5F7D">
        <w:rPr>
          <w:rFonts w:cs="Times New Roman"/>
        </w:rPr>
        <w:t xml:space="preserve">l’état </w:t>
      </w:r>
      <w:r w:rsidR="00DC7465">
        <w:rPr>
          <w:rFonts w:cs="Times New Roman"/>
        </w:rPr>
        <w:t xml:space="preserve">joint à </w:t>
      </w:r>
      <w:r w:rsidRPr="00FC5F7D">
        <w:rPr>
          <w:rFonts w:cs="Times New Roman"/>
        </w:rPr>
        <w:t xml:space="preserve">la présente délibération définissant les rues de la Commune </w:t>
      </w:r>
      <w:r>
        <w:rPr>
          <w:rFonts w:cs="Times New Roman"/>
        </w:rPr>
        <w:t>d’Eyjeaux</w:t>
      </w:r>
      <w:r w:rsidR="00DC7465">
        <w:rPr>
          <w:rFonts w:cs="Times New Roman"/>
        </w:rPr>
        <w:t xml:space="preserve"> au vu des plans affichés en mairie</w:t>
      </w:r>
    </w:p>
    <w:p w:rsidR="00F304E6" w:rsidRDefault="00FC5F7D" w:rsidP="00A64058">
      <w:pPr>
        <w:pStyle w:val="Paragraphedeliste"/>
        <w:numPr>
          <w:ilvl w:val="0"/>
          <w:numId w:val="3"/>
        </w:numPr>
        <w:autoSpaceDE w:val="0"/>
        <w:autoSpaceDN w:val="0"/>
        <w:adjustRightInd w:val="0"/>
        <w:spacing w:after="0" w:line="240" w:lineRule="auto"/>
        <w:rPr>
          <w:rFonts w:cs="Times New Roman"/>
        </w:rPr>
      </w:pPr>
      <w:r w:rsidRPr="00FC5F7D">
        <w:rPr>
          <w:rFonts w:cs="Times New Roman"/>
          <w:b/>
          <w:bCs/>
        </w:rPr>
        <w:t xml:space="preserve">ACCEPTE </w:t>
      </w:r>
      <w:r w:rsidRPr="00FC5F7D">
        <w:rPr>
          <w:rFonts w:cs="Times New Roman"/>
        </w:rPr>
        <w:t xml:space="preserve">le système de numérotation métrique retenu pour chaque bâtiment </w:t>
      </w:r>
    </w:p>
    <w:p w:rsidR="00FC5F7D" w:rsidRPr="00FC5F7D" w:rsidRDefault="00FC5F7D" w:rsidP="00A64058">
      <w:pPr>
        <w:pStyle w:val="Paragraphedeliste"/>
        <w:numPr>
          <w:ilvl w:val="0"/>
          <w:numId w:val="3"/>
        </w:numPr>
        <w:autoSpaceDE w:val="0"/>
        <w:autoSpaceDN w:val="0"/>
        <w:adjustRightInd w:val="0"/>
        <w:spacing w:after="0" w:line="240" w:lineRule="auto"/>
        <w:rPr>
          <w:rFonts w:cs="Times New Roman"/>
        </w:rPr>
      </w:pPr>
      <w:r w:rsidRPr="00DC7465">
        <w:rPr>
          <w:rFonts w:cs="Times New Roman"/>
          <w:b/>
        </w:rPr>
        <w:t>DECIDE</w:t>
      </w:r>
      <w:r>
        <w:rPr>
          <w:rFonts w:cs="Times New Roman"/>
        </w:rPr>
        <w:t xml:space="preserve"> que  </w:t>
      </w:r>
      <w:r w:rsidRPr="00FC5F7D">
        <w:rPr>
          <w:rFonts w:cs="Times New Roman"/>
        </w:rPr>
        <w:t>les rues seront numérotées un côté pair, un côté impair ;</w:t>
      </w:r>
    </w:p>
    <w:p w:rsidR="00FC5F7D" w:rsidRPr="00FC5F7D" w:rsidRDefault="00FC5F7D" w:rsidP="00A64058">
      <w:pPr>
        <w:pStyle w:val="Paragraphedeliste"/>
        <w:numPr>
          <w:ilvl w:val="0"/>
          <w:numId w:val="3"/>
        </w:numPr>
        <w:autoSpaceDE w:val="0"/>
        <w:autoSpaceDN w:val="0"/>
        <w:adjustRightInd w:val="0"/>
        <w:spacing w:after="0" w:line="240" w:lineRule="auto"/>
        <w:rPr>
          <w:rFonts w:cs="Times New Roman"/>
        </w:rPr>
      </w:pPr>
      <w:r w:rsidRPr="00FC5F7D">
        <w:rPr>
          <w:rFonts w:cs="Times New Roman"/>
          <w:b/>
          <w:bCs/>
        </w:rPr>
        <w:t xml:space="preserve">PRECISE </w:t>
      </w:r>
      <w:r w:rsidRPr="00FC5F7D">
        <w:rPr>
          <w:rFonts w:cs="Times New Roman"/>
        </w:rPr>
        <w:t>que les crédits nécessaires à cette dénomination sont inscrits au budget ;</w:t>
      </w:r>
    </w:p>
    <w:p w:rsidR="00FC5F7D" w:rsidRPr="00AD284A" w:rsidRDefault="00FC5F7D" w:rsidP="00A64058">
      <w:pPr>
        <w:pStyle w:val="Paragraphedeliste"/>
        <w:numPr>
          <w:ilvl w:val="0"/>
          <w:numId w:val="3"/>
        </w:numPr>
      </w:pPr>
      <w:r w:rsidRPr="00FC5F7D">
        <w:rPr>
          <w:rFonts w:cs="Wingdings"/>
        </w:rPr>
        <w:t xml:space="preserve"> </w:t>
      </w:r>
      <w:r w:rsidRPr="00FC5F7D">
        <w:rPr>
          <w:rFonts w:cs="Times New Roman"/>
          <w:b/>
          <w:bCs/>
        </w:rPr>
        <w:t xml:space="preserve">MANDATE </w:t>
      </w:r>
      <w:r w:rsidRPr="00FC5F7D">
        <w:rPr>
          <w:rFonts w:cs="Times New Roman"/>
        </w:rPr>
        <w:t>M</w:t>
      </w:r>
      <w:r>
        <w:rPr>
          <w:rFonts w:cs="Times New Roman"/>
        </w:rPr>
        <w:t xml:space="preserve">onsieur </w:t>
      </w:r>
      <w:r w:rsidRPr="00FC5F7D">
        <w:rPr>
          <w:rFonts w:cs="Times New Roman"/>
        </w:rPr>
        <w:t>le Maire pour les formalités à accomplir</w:t>
      </w:r>
    </w:p>
    <w:p w:rsidR="00AD284A" w:rsidRDefault="00AD284A" w:rsidP="00AD284A">
      <w:pPr>
        <w:ind w:left="360"/>
      </w:pPr>
    </w:p>
    <w:p w:rsidR="00C22577" w:rsidRDefault="00C22577" w:rsidP="00AD284A">
      <w:pPr>
        <w:ind w:left="360"/>
      </w:pPr>
    </w:p>
    <w:p w:rsidR="00C22577" w:rsidRPr="00F304E6" w:rsidRDefault="00C22577" w:rsidP="00AD284A">
      <w:pPr>
        <w:ind w:left="360"/>
      </w:pPr>
    </w:p>
    <w:p w:rsidR="00FC5F7D" w:rsidRPr="00C22577" w:rsidRDefault="00F304E6" w:rsidP="00A64058">
      <w:pPr>
        <w:pStyle w:val="Paragraphedeliste"/>
        <w:numPr>
          <w:ilvl w:val="0"/>
          <w:numId w:val="1"/>
        </w:numPr>
        <w:rPr>
          <w:b/>
          <w:sz w:val="24"/>
          <w:szCs w:val="24"/>
          <w:u w:val="single"/>
        </w:rPr>
      </w:pPr>
      <w:r w:rsidRPr="00C22577">
        <w:rPr>
          <w:b/>
          <w:sz w:val="24"/>
          <w:szCs w:val="24"/>
          <w:u w:val="single"/>
        </w:rPr>
        <w:t>Délibération n° 2013-01</w:t>
      </w:r>
      <w:r w:rsidR="00974A6E">
        <w:rPr>
          <w:b/>
          <w:sz w:val="24"/>
          <w:szCs w:val="24"/>
          <w:u w:val="single"/>
        </w:rPr>
        <w:t>6</w:t>
      </w:r>
      <w:r w:rsidRPr="00C22577">
        <w:rPr>
          <w:b/>
          <w:sz w:val="24"/>
          <w:szCs w:val="24"/>
          <w:u w:val="single"/>
        </w:rPr>
        <w:t xml:space="preserve"> :   </w:t>
      </w:r>
      <w:r w:rsidR="00FC5F7D" w:rsidRPr="00C22577">
        <w:rPr>
          <w:b/>
          <w:sz w:val="24"/>
          <w:szCs w:val="24"/>
          <w:u w:val="single"/>
        </w:rPr>
        <w:t>Dénomination des habitants</w:t>
      </w:r>
      <w:r w:rsidRPr="00C22577">
        <w:rPr>
          <w:b/>
          <w:sz w:val="24"/>
          <w:szCs w:val="24"/>
          <w:u w:val="single"/>
        </w:rPr>
        <w:t xml:space="preserve"> de la commune d’Eyjeaux</w:t>
      </w:r>
    </w:p>
    <w:p w:rsidR="008C676D" w:rsidRDefault="0002763B" w:rsidP="00FC5F7D">
      <w:r>
        <w:t>M.</w:t>
      </w:r>
      <w:r w:rsidR="003B0BB9">
        <w:t xml:space="preserve"> </w:t>
      </w:r>
      <w:r>
        <w:t>le Maire</w:t>
      </w:r>
      <w:r w:rsidR="00F304E6">
        <w:t xml:space="preserve"> rappelle au Conseil que les habitants d’Eyjeaux n’ont</w:t>
      </w:r>
      <w:r w:rsidR="008C676D">
        <w:t xml:space="preserve"> aujourd’hui</w:t>
      </w:r>
      <w:r w:rsidR="00F304E6">
        <w:t xml:space="preserve"> pas de nom officiel </w:t>
      </w:r>
      <w:r w:rsidR="008C676D">
        <w:t xml:space="preserve"> et présente au Conseil l’exposé suivant : </w:t>
      </w:r>
    </w:p>
    <w:p w:rsidR="00FC5F7D" w:rsidRDefault="0002763B" w:rsidP="00FC5F7D">
      <w:r>
        <w:t>« </w:t>
      </w:r>
      <w:r w:rsidRPr="0002763B">
        <w:t xml:space="preserve"> </w:t>
      </w:r>
      <w:r w:rsidR="008C676D">
        <w:t>L’</w:t>
      </w:r>
      <w:r>
        <w:t xml:space="preserve">histoire la plus ancienne de notre commune nomme les lieux </w:t>
      </w:r>
      <w:proofErr w:type="spellStart"/>
      <w:r>
        <w:t>Esgallum</w:t>
      </w:r>
      <w:proofErr w:type="spellEnd"/>
      <w:r w:rsidR="00CF6A37">
        <w:t>, nom romain ou gallo romain qui fait, en règle générale, référence à un ancien propriétaire des lieux.</w:t>
      </w:r>
    </w:p>
    <w:p w:rsidR="00CF6A37" w:rsidRDefault="00CF6A37" w:rsidP="00FC5F7D">
      <w:r>
        <w:t>Tr</w:t>
      </w:r>
      <w:r w:rsidR="00DA5FB2">
        <w:t>è</w:t>
      </w:r>
      <w:r>
        <w:t xml:space="preserve">s peu d’éléments sont connus sur la </w:t>
      </w:r>
      <w:r w:rsidR="00DA5FB2">
        <w:t>vie de ce territoire jusqu’au 7</w:t>
      </w:r>
      <w:r w:rsidR="00DA5FB2" w:rsidRPr="00DA5FB2">
        <w:rPr>
          <w:vertAlign w:val="superscript"/>
        </w:rPr>
        <w:t>ème</w:t>
      </w:r>
      <w:r w:rsidR="00DA5FB2">
        <w:t xml:space="preserve"> siècle où nous avons connaissance certaine de la présence d’un atelier monétaire sur notre Commune car on connait une monnaie d’or portant le nom de notre </w:t>
      </w:r>
      <w:r w:rsidR="00E839E5">
        <w:t>localité. On y lit d’un coté EGALO</w:t>
      </w:r>
      <w:r w:rsidR="00DA5FB2">
        <w:t xml:space="preserve"> et de l’autre SEVOLO MONE. C’est un tiers de sou d’or daté du deuxième tiers du VIIème Siècle. </w:t>
      </w:r>
    </w:p>
    <w:p w:rsidR="00A64058" w:rsidRDefault="00A64058" w:rsidP="00FC5F7D">
      <w:r>
        <w:t>Sur cette fameuse pièce d’or, le nom de notre commune est donc  devenu EGALO. C’est sur cette dénomination que je propose de baser notre nom d’Habitants d’</w:t>
      </w:r>
      <w:proofErr w:type="spellStart"/>
      <w:r>
        <w:t>Eyjeaux</w:t>
      </w:r>
      <w:proofErr w:type="spellEnd"/>
      <w:r>
        <w:t xml:space="preserve"> : Les </w:t>
      </w:r>
      <w:proofErr w:type="spellStart"/>
      <w:r>
        <w:t>Egalien</w:t>
      </w:r>
      <w:r w:rsidR="00C22577">
        <w:t>ne</w:t>
      </w:r>
      <w:r>
        <w:t>s</w:t>
      </w:r>
      <w:proofErr w:type="spellEnd"/>
      <w:r>
        <w:t xml:space="preserve"> et les </w:t>
      </w:r>
      <w:proofErr w:type="spellStart"/>
      <w:r>
        <w:t>Egalie</w:t>
      </w:r>
      <w:r w:rsidR="00C22577">
        <w:t>n</w:t>
      </w:r>
      <w:r>
        <w:t>s</w:t>
      </w:r>
      <w:proofErr w:type="spellEnd"/>
      <w:r w:rsidR="00C22577">
        <w:t xml:space="preserve"> » </w:t>
      </w:r>
    </w:p>
    <w:p w:rsidR="00A64058" w:rsidRDefault="008C676D" w:rsidP="00FC5F7D">
      <w:r>
        <w:t xml:space="preserve">Après délibération, à l’unanimité, le Conseil Municipal </w:t>
      </w:r>
      <w:r w:rsidR="00986584">
        <w:t xml:space="preserve">adopte l la proposition de M le Maire et décide que les habitants </w:t>
      </w:r>
      <w:r w:rsidR="00C22577">
        <w:t xml:space="preserve">d’Eyjeaux </w:t>
      </w:r>
      <w:r w:rsidR="00986584">
        <w:t xml:space="preserve">se nommeront les </w:t>
      </w:r>
      <w:proofErr w:type="spellStart"/>
      <w:r w:rsidR="00986584">
        <w:t>Egalien</w:t>
      </w:r>
      <w:r w:rsidR="00C22577">
        <w:t>nes</w:t>
      </w:r>
      <w:proofErr w:type="spellEnd"/>
      <w:r w:rsidR="00986584">
        <w:t xml:space="preserve"> et les </w:t>
      </w:r>
      <w:proofErr w:type="spellStart"/>
      <w:r w:rsidR="00986584">
        <w:t>Egaliens</w:t>
      </w:r>
      <w:proofErr w:type="spellEnd"/>
      <w:r w:rsidR="00986584">
        <w:t xml:space="preserve">. </w:t>
      </w:r>
    </w:p>
    <w:p w:rsidR="00C22577" w:rsidRDefault="00C22577" w:rsidP="00FC5F7D"/>
    <w:p w:rsidR="00DA5FB2" w:rsidRPr="00C22577" w:rsidRDefault="00986584" w:rsidP="00A64058">
      <w:pPr>
        <w:pStyle w:val="Paragraphedeliste"/>
        <w:numPr>
          <w:ilvl w:val="0"/>
          <w:numId w:val="4"/>
        </w:numPr>
        <w:rPr>
          <w:b/>
          <w:sz w:val="24"/>
          <w:szCs w:val="24"/>
          <w:u w:val="single"/>
        </w:rPr>
      </w:pPr>
      <w:r w:rsidRPr="00C22577">
        <w:rPr>
          <w:b/>
          <w:sz w:val="24"/>
          <w:szCs w:val="24"/>
          <w:u w:val="single"/>
        </w:rPr>
        <w:t>Délibération n°</w:t>
      </w:r>
      <w:r w:rsidR="00AD284A" w:rsidRPr="00C22577">
        <w:rPr>
          <w:b/>
          <w:sz w:val="24"/>
          <w:szCs w:val="24"/>
          <w:u w:val="single"/>
        </w:rPr>
        <w:t>2013-01</w:t>
      </w:r>
      <w:r w:rsidR="00FE7D85">
        <w:rPr>
          <w:b/>
          <w:sz w:val="24"/>
          <w:szCs w:val="24"/>
          <w:u w:val="single"/>
        </w:rPr>
        <w:t>7</w:t>
      </w:r>
      <w:r w:rsidR="00AD284A" w:rsidRPr="00C22577">
        <w:rPr>
          <w:b/>
          <w:sz w:val="24"/>
          <w:szCs w:val="24"/>
          <w:u w:val="single"/>
        </w:rPr>
        <w:t xml:space="preserve"> : </w:t>
      </w:r>
      <w:r w:rsidR="00A64058" w:rsidRPr="00C22577">
        <w:rPr>
          <w:b/>
          <w:sz w:val="24"/>
          <w:szCs w:val="24"/>
          <w:u w:val="single"/>
        </w:rPr>
        <w:t>Modification des tarifs communaux</w:t>
      </w:r>
    </w:p>
    <w:p w:rsidR="00A64058" w:rsidRDefault="00FF53B4" w:rsidP="00A64058">
      <w:r>
        <w:t xml:space="preserve"> Suite à une proposition de la commission des finances, </w:t>
      </w:r>
      <w:r w:rsidR="00A64058">
        <w:t>M. le Maire demande au Conseil de se prononcer sur la modification</w:t>
      </w:r>
      <w:r>
        <w:t>, au 1</w:t>
      </w:r>
      <w:r w:rsidRPr="00FF53B4">
        <w:rPr>
          <w:vertAlign w:val="superscript"/>
        </w:rPr>
        <w:t>er</w:t>
      </w:r>
      <w:r>
        <w:t xml:space="preserve"> septembre 2013, </w:t>
      </w:r>
      <w:r w:rsidR="00A64058">
        <w:t xml:space="preserve"> des tarifs</w:t>
      </w:r>
      <w:r>
        <w:t xml:space="preserve"> suivants :</w:t>
      </w:r>
    </w:p>
    <w:p w:rsidR="00FF53B4" w:rsidRPr="00906AA9" w:rsidRDefault="00FF53B4" w:rsidP="00FF53B4">
      <w:pPr>
        <w:ind w:left="360"/>
        <w:rPr>
          <w:b/>
          <w:u w:val="single"/>
        </w:rPr>
      </w:pPr>
      <w:r w:rsidRPr="00906AA9">
        <w:rPr>
          <w:b/>
          <w:u w:val="single"/>
        </w:rPr>
        <w:t xml:space="preserve">Hausse de 5% </w:t>
      </w:r>
    </w:p>
    <w:tbl>
      <w:tblPr>
        <w:tblStyle w:val="Grilledutableau"/>
        <w:tblW w:w="0" w:type="auto"/>
        <w:tblLook w:val="04A0"/>
      </w:tblPr>
      <w:tblGrid>
        <w:gridCol w:w="3070"/>
        <w:gridCol w:w="1858"/>
        <w:gridCol w:w="2410"/>
      </w:tblGrid>
      <w:tr w:rsidR="00FF53B4" w:rsidTr="00E839E5">
        <w:tc>
          <w:tcPr>
            <w:tcW w:w="3070" w:type="dxa"/>
          </w:tcPr>
          <w:p w:rsidR="00FF53B4" w:rsidRPr="00283814" w:rsidRDefault="00FF53B4" w:rsidP="00E839E5">
            <w:pPr>
              <w:rPr>
                <w:b/>
              </w:rPr>
            </w:pPr>
            <w:r w:rsidRPr="00283814">
              <w:rPr>
                <w:b/>
              </w:rPr>
              <w:t>garderie</w:t>
            </w:r>
          </w:p>
        </w:tc>
        <w:tc>
          <w:tcPr>
            <w:tcW w:w="1858" w:type="dxa"/>
          </w:tcPr>
          <w:p w:rsidR="00FF53B4" w:rsidRDefault="00FF53B4" w:rsidP="00E839E5">
            <w:r>
              <w:t>Montant  actuel</w:t>
            </w:r>
          </w:p>
        </w:tc>
        <w:tc>
          <w:tcPr>
            <w:tcW w:w="2410" w:type="dxa"/>
          </w:tcPr>
          <w:p w:rsidR="00FF53B4" w:rsidRDefault="00FF53B4" w:rsidP="00E839E5">
            <w:r>
              <w:t>Proposition au 01.09.13</w:t>
            </w:r>
          </w:p>
        </w:tc>
      </w:tr>
      <w:tr w:rsidR="00FF53B4" w:rsidTr="00E839E5">
        <w:tc>
          <w:tcPr>
            <w:tcW w:w="3070" w:type="dxa"/>
          </w:tcPr>
          <w:p w:rsidR="00FF53B4" w:rsidRDefault="00FF53B4" w:rsidP="00E839E5">
            <w:r>
              <w:t>Forfait mensuel</w:t>
            </w:r>
          </w:p>
        </w:tc>
        <w:tc>
          <w:tcPr>
            <w:tcW w:w="1858" w:type="dxa"/>
          </w:tcPr>
          <w:p w:rsidR="00FF53B4" w:rsidRDefault="00FF53B4" w:rsidP="00E839E5">
            <w:r>
              <w:t>28.00€</w:t>
            </w:r>
          </w:p>
        </w:tc>
        <w:tc>
          <w:tcPr>
            <w:tcW w:w="2410" w:type="dxa"/>
          </w:tcPr>
          <w:p w:rsidR="00FF53B4" w:rsidRDefault="00FF53B4" w:rsidP="00E839E5">
            <w:r>
              <w:t>29.50€</w:t>
            </w:r>
          </w:p>
        </w:tc>
      </w:tr>
      <w:tr w:rsidR="00FF53B4" w:rsidTr="00E839E5">
        <w:tc>
          <w:tcPr>
            <w:tcW w:w="3070" w:type="dxa"/>
          </w:tcPr>
          <w:p w:rsidR="00FF53B4" w:rsidRDefault="00FF53B4" w:rsidP="00E839E5">
            <w:r>
              <w:t>Garderie occasionnelle (matin ou soir)</w:t>
            </w:r>
          </w:p>
        </w:tc>
        <w:tc>
          <w:tcPr>
            <w:tcW w:w="1858" w:type="dxa"/>
          </w:tcPr>
          <w:p w:rsidR="00FF53B4" w:rsidRDefault="00FF53B4" w:rsidP="00E839E5">
            <w:r>
              <w:t>2.00€</w:t>
            </w:r>
          </w:p>
        </w:tc>
        <w:tc>
          <w:tcPr>
            <w:tcW w:w="2410" w:type="dxa"/>
          </w:tcPr>
          <w:p w:rsidR="00FF53B4" w:rsidRDefault="00FF53B4" w:rsidP="00E839E5">
            <w:r>
              <w:t xml:space="preserve">  2.10€</w:t>
            </w:r>
          </w:p>
        </w:tc>
      </w:tr>
    </w:tbl>
    <w:p w:rsidR="00FF53B4" w:rsidRDefault="00FF53B4" w:rsidP="00FF53B4"/>
    <w:tbl>
      <w:tblPr>
        <w:tblStyle w:val="Grilledutableau"/>
        <w:tblW w:w="0" w:type="auto"/>
        <w:tblLook w:val="04A0"/>
      </w:tblPr>
      <w:tblGrid>
        <w:gridCol w:w="3070"/>
        <w:gridCol w:w="1858"/>
        <w:gridCol w:w="2410"/>
      </w:tblGrid>
      <w:tr w:rsidR="00FF53B4" w:rsidTr="00E839E5">
        <w:tc>
          <w:tcPr>
            <w:tcW w:w="3070" w:type="dxa"/>
          </w:tcPr>
          <w:p w:rsidR="00FF53B4" w:rsidRPr="00283814" w:rsidRDefault="00FF53B4" w:rsidP="00E839E5">
            <w:pPr>
              <w:rPr>
                <w:b/>
              </w:rPr>
            </w:pPr>
            <w:r>
              <w:rPr>
                <w:b/>
              </w:rPr>
              <w:t xml:space="preserve">Cantine </w:t>
            </w:r>
          </w:p>
        </w:tc>
        <w:tc>
          <w:tcPr>
            <w:tcW w:w="1858" w:type="dxa"/>
          </w:tcPr>
          <w:p w:rsidR="00FF53B4" w:rsidRDefault="00FF53B4" w:rsidP="00E839E5">
            <w:r>
              <w:t>Montant  actuel</w:t>
            </w:r>
          </w:p>
        </w:tc>
        <w:tc>
          <w:tcPr>
            <w:tcW w:w="2410" w:type="dxa"/>
          </w:tcPr>
          <w:p w:rsidR="00FF53B4" w:rsidRDefault="00FF53B4" w:rsidP="00E839E5">
            <w:r>
              <w:t>Proposition au 01.09.13</w:t>
            </w:r>
          </w:p>
        </w:tc>
      </w:tr>
      <w:tr w:rsidR="00FF53B4" w:rsidTr="00E839E5">
        <w:tc>
          <w:tcPr>
            <w:tcW w:w="3070" w:type="dxa"/>
          </w:tcPr>
          <w:p w:rsidR="00FF53B4" w:rsidRDefault="00FF53B4" w:rsidP="00E839E5">
            <w:r>
              <w:t>Forfait mensuel</w:t>
            </w:r>
          </w:p>
        </w:tc>
        <w:tc>
          <w:tcPr>
            <w:tcW w:w="1858" w:type="dxa"/>
          </w:tcPr>
          <w:p w:rsidR="00FF53B4" w:rsidRDefault="00FF53B4" w:rsidP="00E839E5">
            <w:r>
              <w:t>29.50€</w:t>
            </w:r>
          </w:p>
        </w:tc>
        <w:tc>
          <w:tcPr>
            <w:tcW w:w="2410" w:type="dxa"/>
          </w:tcPr>
          <w:p w:rsidR="00FF53B4" w:rsidRDefault="00FF53B4" w:rsidP="00E839E5">
            <w:r>
              <w:t>31.50€</w:t>
            </w:r>
          </w:p>
        </w:tc>
      </w:tr>
      <w:tr w:rsidR="00FF53B4" w:rsidTr="00E839E5">
        <w:tc>
          <w:tcPr>
            <w:tcW w:w="3070" w:type="dxa"/>
          </w:tcPr>
          <w:p w:rsidR="00FF53B4" w:rsidRDefault="00FF53B4" w:rsidP="00E839E5">
            <w:r>
              <w:t xml:space="preserve">Repas occasionnel </w:t>
            </w:r>
          </w:p>
        </w:tc>
        <w:tc>
          <w:tcPr>
            <w:tcW w:w="1858" w:type="dxa"/>
          </w:tcPr>
          <w:p w:rsidR="00FF53B4" w:rsidRDefault="00FF53B4" w:rsidP="00E839E5">
            <w:r>
              <w:t>4.20€</w:t>
            </w:r>
          </w:p>
        </w:tc>
        <w:tc>
          <w:tcPr>
            <w:tcW w:w="2410" w:type="dxa"/>
          </w:tcPr>
          <w:p w:rsidR="00FF53B4" w:rsidRDefault="00FF53B4" w:rsidP="00E839E5">
            <w:r>
              <w:t>4.40€</w:t>
            </w:r>
          </w:p>
        </w:tc>
      </w:tr>
      <w:tr w:rsidR="00FF53B4" w:rsidTr="00E839E5">
        <w:tc>
          <w:tcPr>
            <w:tcW w:w="3070" w:type="dxa"/>
          </w:tcPr>
          <w:p w:rsidR="00FF53B4" w:rsidRDefault="00FF53B4" w:rsidP="00E839E5">
            <w:r>
              <w:t>Repas emploi aidé</w:t>
            </w:r>
          </w:p>
        </w:tc>
        <w:tc>
          <w:tcPr>
            <w:tcW w:w="1858" w:type="dxa"/>
          </w:tcPr>
          <w:p w:rsidR="00FF53B4" w:rsidRDefault="00FF53B4" w:rsidP="00E839E5">
            <w:r>
              <w:t>2.10€</w:t>
            </w:r>
          </w:p>
        </w:tc>
        <w:tc>
          <w:tcPr>
            <w:tcW w:w="2410" w:type="dxa"/>
          </w:tcPr>
          <w:p w:rsidR="00FF53B4" w:rsidRDefault="00FF53B4" w:rsidP="00E839E5">
            <w:r>
              <w:t>2.20€</w:t>
            </w:r>
          </w:p>
        </w:tc>
      </w:tr>
    </w:tbl>
    <w:p w:rsidR="00FF53B4" w:rsidRDefault="00FF53B4" w:rsidP="00FF53B4"/>
    <w:p w:rsidR="00AD284A" w:rsidRDefault="00AD284A" w:rsidP="00FF53B4">
      <w:r>
        <w:t>Après en avoir délibéré, à l’unanimité, le Conseil Municipal adopte les nouveaux tarifs proposés, applicables au 1</w:t>
      </w:r>
      <w:r w:rsidRPr="00AD284A">
        <w:rPr>
          <w:vertAlign w:val="superscript"/>
        </w:rPr>
        <w:t>er</w:t>
      </w:r>
      <w:r>
        <w:t xml:space="preserve"> septembre 2013.</w:t>
      </w:r>
    </w:p>
    <w:p w:rsidR="00C22577" w:rsidRDefault="00C22577" w:rsidP="00FF53B4"/>
    <w:p w:rsidR="00C22577" w:rsidRDefault="00C22577" w:rsidP="00FF53B4"/>
    <w:p w:rsidR="00C22577" w:rsidRDefault="00C22577" w:rsidP="00FF53B4"/>
    <w:p w:rsidR="00FE7D85" w:rsidRDefault="00FE7D85" w:rsidP="00FF53B4"/>
    <w:p w:rsidR="00FF53B4" w:rsidRPr="0059524A" w:rsidRDefault="00AD284A" w:rsidP="00FF53B4">
      <w:pPr>
        <w:pStyle w:val="Paragraphedeliste"/>
        <w:numPr>
          <w:ilvl w:val="0"/>
          <w:numId w:val="4"/>
        </w:numPr>
        <w:rPr>
          <w:b/>
          <w:sz w:val="24"/>
          <w:szCs w:val="24"/>
          <w:u w:val="single"/>
        </w:rPr>
      </w:pPr>
      <w:r w:rsidRPr="0059524A">
        <w:rPr>
          <w:b/>
          <w:sz w:val="24"/>
          <w:szCs w:val="24"/>
          <w:u w:val="single"/>
        </w:rPr>
        <w:lastRenderedPageBreak/>
        <w:t>Délibération n° 2013-01</w:t>
      </w:r>
      <w:r w:rsidR="00FE7D85">
        <w:rPr>
          <w:b/>
          <w:sz w:val="24"/>
          <w:szCs w:val="24"/>
          <w:u w:val="single"/>
        </w:rPr>
        <w:t>8</w:t>
      </w:r>
      <w:r w:rsidRPr="0059524A">
        <w:rPr>
          <w:b/>
          <w:sz w:val="24"/>
          <w:szCs w:val="24"/>
          <w:u w:val="single"/>
        </w:rPr>
        <w:t xml:space="preserve"> : </w:t>
      </w:r>
      <w:r w:rsidR="00FF53B4" w:rsidRPr="0059524A">
        <w:rPr>
          <w:b/>
          <w:sz w:val="24"/>
          <w:szCs w:val="24"/>
          <w:u w:val="single"/>
        </w:rPr>
        <w:t>Recrutement dans le cadre du dispositif «  emplois avenirs »</w:t>
      </w:r>
    </w:p>
    <w:p w:rsidR="00FF53B4" w:rsidRDefault="00FF53B4" w:rsidP="00FF53B4">
      <w:r>
        <w:t>M</w:t>
      </w:r>
      <w:r w:rsidR="0059524A">
        <w:t>.</w:t>
      </w:r>
      <w:r>
        <w:t xml:space="preserve"> le Maire propose au Conseil de recruter, à compter du   </w:t>
      </w:r>
      <w:r w:rsidR="00EE6ACD">
        <w:t>29 aout</w:t>
      </w:r>
      <w:r>
        <w:t xml:space="preserve"> 2013</w:t>
      </w:r>
      <w:r w:rsidR="00EE6ACD">
        <w:t>(en raison d’une formation « animation » organisée à la Mairie du 29 au 30 août</w:t>
      </w:r>
      <w:proofErr w:type="gramStart"/>
      <w:r w:rsidR="00EE6ACD">
        <w:t xml:space="preserve">) </w:t>
      </w:r>
      <w:r>
        <w:t>,</w:t>
      </w:r>
      <w:proofErr w:type="gramEnd"/>
      <w:r>
        <w:t xml:space="preserve"> 2 agents à temps complet par le biais du dispositif « emploi » avenir, pour une période d’une année, renouvelable 2 fois.</w:t>
      </w:r>
      <w:r w:rsidR="00702FCC">
        <w:t xml:space="preserve"> Ces agents seront affectés à l’</w:t>
      </w:r>
      <w:r w:rsidR="00EE6ACD">
        <w:t>é</w:t>
      </w:r>
      <w:r w:rsidR="00702FCC">
        <w:t>cole et au secr</w:t>
      </w:r>
      <w:r w:rsidR="003B0BB9">
        <w:t>é</w:t>
      </w:r>
      <w:r w:rsidR="00702FCC">
        <w:t>tariat de Mairie</w:t>
      </w:r>
    </w:p>
    <w:p w:rsidR="00FF53B4" w:rsidRDefault="00FF53B4" w:rsidP="00FF53B4">
      <w:r>
        <w:t xml:space="preserve">M. le Maire présente </w:t>
      </w:r>
      <w:r w:rsidR="0059524A">
        <w:t>succinctement</w:t>
      </w:r>
      <w:r w:rsidR="003B0BB9">
        <w:t xml:space="preserve"> </w:t>
      </w:r>
      <w:r>
        <w:t>le dispositif « emploi avenir »</w:t>
      </w:r>
    </w:p>
    <w:p w:rsidR="00FF53B4" w:rsidRDefault="00FF53B4" w:rsidP="00FF53B4">
      <w:pPr>
        <w:pStyle w:val="Paragraphedeliste"/>
        <w:numPr>
          <w:ilvl w:val="0"/>
          <w:numId w:val="5"/>
        </w:numPr>
      </w:pPr>
      <w:r>
        <w:t>Contrat aidé, à temps complet, d’une durée de 3 ans</w:t>
      </w:r>
      <w:r w:rsidR="003B0BB9">
        <w:t xml:space="preserve"> </w:t>
      </w:r>
      <w:r>
        <w:t>(par le biais de contrats d’une année renouvelable</w:t>
      </w:r>
      <w:r w:rsidR="003B0BB9">
        <w:t>)</w:t>
      </w:r>
      <w:r>
        <w:t xml:space="preserve"> pour les personnes âgées de moins de 26 ans remplissant certaines conditions</w:t>
      </w:r>
      <w:r w:rsidR="00702FCC">
        <w:t>-engagement de la commune pour une formation et un accompagnement vers l’emploi</w:t>
      </w:r>
    </w:p>
    <w:p w:rsidR="00702FCC" w:rsidRDefault="00702FCC" w:rsidP="00FF53B4">
      <w:pPr>
        <w:pStyle w:val="Paragraphedeliste"/>
        <w:numPr>
          <w:ilvl w:val="0"/>
          <w:numId w:val="5"/>
        </w:numPr>
      </w:pPr>
      <w:r>
        <w:t xml:space="preserve">Impact financier : </w:t>
      </w:r>
    </w:p>
    <w:p w:rsidR="003B0BB9" w:rsidRPr="003B0BB9" w:rsidRDefault="00702FCC" w:rsidP="00702FCC">
      <w:pPr>
        <w:pStyle w:val="Sansinterligne"/>
        <w:rPr>
          <w:b/>
          <w:i/>
        </w:rPr>
      </w:pPr>
      <w:r>
        <w:tab/>
      </w:r>
      <w:proofErr w:type="gramStart"/>
      <w:r w:rsidR="003B0BB9" w:rsidRPr="003B0BB9">
        <w:rPr>
          <w:b/>
          <w:i/>
        </w:rPr>
        <w:t>Charges</w:t>
      </w:r>
      <w:proofErr w:type="gramEnd"/>
      <w:r w:rsidR="003B0BB9" w:rsidRPr="003B0BB9">
        <w:rPr>
          <w:b/>
          <w:i/>
        </w:rPr>
        <w:t> :</w:t>
      </w:r>
    </w:p>
    <w:p w:rsidR="00FF53B4" w:rsidRDefault="003B0BB9" w:rsidP="00702FCC">
      <w:pPr>
        <w:pStyle w:val="Sansinterligne"/>
      </w:pPr>
      <w:r>
        <w:tab/>
      </w:r>
      <w:r w:rsidR="00702FCC">
        <w:t>Rémunération  brute= SMIC à temps complet  soit 1 430€</w:t>
      </w:r>
    </w:p>
    <w:p w:rsidR="00702FCC" w:rsidRDefault="00702FCC" w:rsidP="00702FCC">
      <w:pPr>
        <w:pStyle w:val="Sansinterligne"/>
      </w:pPr>
      <w:r>
        <w:tab/>
        <w:t>Charges patronales 13.20% : 189€</w:t>
      </w:r>
    </w:p>
    <w:p w:rsidR="00702FCC" w:rsidRDefault="00702FCC" w:rsidP="00702FCC">
      <w:pPr>
        <w:pStyle w:val="Sansinterligne"/>
        <w:rPr>
          <w:b/>
          <w:u w:val="single"/>
        </w:rPr>
      </w:pPr>
      <w:r>
        <w:tab/>
        <w:t>Coût total employeur : 1 619€</w:t>
      </w:r>
    </w:p>
    <w:p w:rsidR="00702FCC" w:rsidRDefault="00702FCC" w:rsidP="00702FCC">
      <w:pPr>
        <w:pStyle w:val="Sansinterligne"/>
        <w:rPr>
          <w:b/>
          <w:u w:val="single"/>
        </w:rPr>
      </w:pPr>
    </w:p>
    <w:p w:rsidR="00702FCC" w:rsidRPr="00702FCC" w:rsidRDefault="00702FCC" w:rsidP="00702FCC">
      <w:pPr>
        <w:pStyle w:val="Sansinterligne"/>
      </w:pPr>
      <w:r w:rsidRPr="00702FCC">
        <w:tab/>
      </w:r>
      <w:r w:rsidR="003B0BB9" w:rsidRPr="003B0BB9">
        <w:rPr>
          <w:b/>
          <w:i/>
        </w:rPr>
        <w:t>Recettes</w:t>
      </w:r>
      <w:r w:rsidR="003B0BB9">
        <w:t xml:space="preserve"> : </w:t>
      </w:r>
    </w:p>
    <w:p w:rsidR="00702FCC" w:rsidRDefault="003B0BB9" w:rsidP="003B0BB9">
      <w:pPr>
        <w:pStyle w:val="Sansinterligne"/>
        <w:ind w:left="709"/>
      </w:pPr>
      <w:r>
        <w:t xml:space="preserve"> Aide de l’</w:t>
      </w:r>
      <w:r w:rsidR="00702FCC">
        <w:t xml:space="preserve">Etat : 75% du brut= 1070€  </w:t>
      </w:r>
    </w:p>
    <w:p w:rsidR="00AD284A" w:rsidRDefault="003B0BB9" w:rsidP="003B0BB9">
      <w:pPr>
        <w:pStyle w:val="Sansinterligne"/>
        <w:ind w:left="709"/>
      </w:pPr>
      <w:r>
        <w:t>Aide</w:t>
      </w:r>
      <w:r w:rsidR="00AD284A">
        <w:t xml:space="preserve"> éventuelle </w:t>
      </w:r>
      <w:r>
        <w:t xml:space="preserve"> du  </w:t>
      </w:r>
      <w:r w:rsidR="00702FCC">
        <w:t xml:space="preserve">Conseil général : 12.5% du brut= 178€ </w:t>
      </w:r>
    </w:p>
    <w:p w:rsidR="003B0BB9" w:rsidRDefault="00702FCC" w:rsidP="003B0BB9">
      <w:pPr>
        <w:pStyle w:val="Sansinterligne"/>
        <w:ind w:left="709"/>
      </w:pPr>
      <w:r>
        <w:t>Cout</w:t>
      </w:r>
      <w:r w:rsidR="00AD284A">
        <w:t xml:space="preserve"> net </w:t>
      </w:r>
      <w:r>
        <w:t>sans aide Conseil Général: 549€</w:t>
      </w:r>
    </w:p>
    <w:p w:rsidR="00702FCC" w:rsidRDefault="00AD284A" w:rsidP="003B0BB9">
      <w:pPr>
        <w:pStyle w:val="Sansinterligne"/>
        <w:ind w:left="709"/>
      </w:pPr>
      <w:r>
        <w:t>Cout net a</w:t>
      </w:r>
      <w:r w:rsidR="00702FCC">
        <w:t>vec aide Conseil Général : 371€</w:t>
      </w:r>
    </w:p>
    <w:p w:rsidR="00FF53B4" w:rsidRDefault="00FF53B4" w:rsidP="00FF53B4"/>
    <w:p w:rsidR="003B0BB9" w:rsidRDefault="003B0BB9" w:rsidP="00FF53B4">
      <w:r>
        <w:t>M le Maire précise que les crédits budgétaires  suffisants sont inscrits au budget primitif 2013, chapitre 012</w:t>
      </w:r>
    </w:p>
    <w:p w:rsidR="003B0BB9" w:rsidRDefault="00AD284A" w:rsidP="00FF53B4">
      <w:r>
        <w:t xml:space="preserve">Après délibération, à </w:t>
      </w:r>
      <w:r w:rsidR="00EE6ACD">
        <w:t xml:space="preserve"> l’unanimité, le Conseil Municipal approuve le recrutement de 2 personnes sous contrat avenir à compter du 29 août prochain.</w:t>
      </w:r>
    </w:p>
    <w:p w:rsidR="00C22577" w:rsidRDefault="00C22577" w:rsidP="00FF53B4"/>
    <w:p w:rsidR="003B0BB9" w:rsidRPr="004C415F" w:rsidRDefault="00EE6ACD" w:rsidP="004C415F">
      <w:pPr>
        <w:pStyle w:val="Paragraphedeliste"/>
        <w:numPr>
          <w:ilvl w:val="0"/>
          <w:numId w:val="4"/>
        </w:numPr>
        <w:rPr>
          <w:b/>
          <w:u w:val="single"/>
        </w:rPr>
      </w:pPr>
      <w:r>
        <w:rPr>
          <w:b/>
          <w:u w:val="single"/>
        </w:rPr>
        <w:t>Délibération n°2013-</w:t>
      </w:r>
      <w:r w:rsidR="00FE7D85">
        <w:rPr>
          <w:b/>
          <w:u w:val="single"/>
        </w:rPr>
        <w:t>019</w:t>
      </w:r>
      <w:r>
        <w:rPr>
          <w:b/>
          <w:u w:val="single"/>
        </w:rPr>
        <w:t xml:space="preserve"> : </w:t>
      </w:r>
      <w:r w:rsidR="004C415F" w:rsidRPr="004C415F">
        <w:rPr>
          <w:b/>
          <w:u w:val="single"/>
        </w:rPr>
        <w:t>Mise en place d’une activité « gymnastique enfantine »</w:t>
      </w:r>
    </w:p>
    <w:p w:rsidR="00395262" w:rsidRDefault="003B0BB9" w:rsidP="003B0BB9">
      <w:r>
        <w:t xml:space="preserve">M. le Maire informe le Conseil </w:t>
      </w:r>
      <w:r w:rsidR="00CE0C5C">
        <w:t>qu’il a été contacté par</w:t>
      </w:r>
      <w:r w:rsidR="00395262">
        <w:t xml:space="preserve"> une animatrice de </w:t>
      </w:r>
      <w:r w:rsidR="00CE0C5C">
        <w:t xml:space="preserve"> l’association  «</w:t>
      </w:r>
      <w:r w:rsidR="00395262">
        <w:t>entente gymnique du val de Vienne</w:t>
      </w:r>
      <w:r w:rsidR="00CE0C5C">
        <w:t> »</w:t>
      </w:r>
      <w:r w:rsidR="00395262">
        <w:t xml:space="preserve"> pour mettre en place à compter de la rentrée scolaire</w:t>
      </w:r>
      <w:r w:rsidR="00B26AFA">
        <w:t xml:space="preserve"> 2013</w:t>
      </w:r>
      <w:r w:rsidR="00395262">
        <w:t xml:space="preserve"> une activité « gymnastique enfantine » destinée aux  enfants </w:t>
      </w:r>
      <w:r w:rsidR="00B26AFA">
        <w:t>de 4 à 9 ans.</w:t>
      </w:r>
    </w:p>
    <w:p w:rsidR="003B0BB9" w:rsidRDefault="00395262" w:rsidP="003B0BB9">
      <w:r>
        <w:t>Cette activité se déroule par groupe de 10 à 15 enfants  répartis en fonction des âges</w:t>
      </w:r>
      <w:r w:rsidR="004C415F">
        <w:t xml:space="preserve"> pour des séances de 3</w:t>
      </w:r>
      <w:r w:rsidR="00B26AFA">
        <w:t xml:space="preserve"> quarts d’heure </w:t>
      </w:r>
      <w:r w:rsidR="004C415F">
        <w:t xml:space="preserve"> à 1heure</w:t>
      </w:r>
      <w:r>
        <w:t>.</w:t>
      </w:r>
    </w:p>
    <w:p w:rsidR="00395262" w:rsidRDefault="00395262" w:rsidP="003B0BB9">
      <w:r>
        <w:t>Si le Conseil en est d’accord il faudrait d</w:t>
      </w:r>
      <w:r w:rsidR="004C415F">
        <w:t>é</w:t>
      </w:r>
      <w:r>
        <w:t xml:space="preserve">terminer un </w:t>
      </w:r>
      <w:r w:rsidR="004C415F">
        <w:t>« c</w:t>
      </w:r>
      <w:r>
        <w:t>r</w:t>
      </w:r>
      <w:r w:rsidR="004C415F">
        <w:t>éneau  » d’utilisation de la salle polyvalente</w:t>
      </w:r>
    </w:p>
    <w:p w:rsidR="004C415F" w:rsidRDefault="004C415F" w:rsidP="003B0BB9">
      <w:proofErr w:type="gramStart"/>
      <w:r>
        <w:t>de</w:t>
      </w:r>
      <w:proofErr w:type="gramEnd"/>
      <w:r>
        <w:t xml:space="preserve"> </w:t>
      </w:r>
      <w:r w:rsidR="00B26AFA">
        <w:t xml:space="preserve"> </w:t>
      </w:r>
      <w:r>
        <w:t>16h15 à 19h30 le</w:t>
      </w:r>
      <w:r w:rsidR="00E839E5">
        <w:t xml:space="preserve"> jeudi</w:t>
      </w:r>
      <w:r>
        <w:t xml:space="preserve"> pour 3 groupes et accorder une subvention à l’association organisatrice d’un montant de </w:t>
      </w:r>
      <w:r w:rsidR="00E839E5">
        <w:t>160 euros</w:t>
      </w:r>
      <w:r w:rsidR="00B26AFA">
        <w:t>.</w:t>
      </w:r>
    </w:p>
    <w:p w:rsidR="004C415F" w:rsidRPr="00B26AFA" w:rsidRDefault="00B26AFA" w:rsidP="003B0BB9">
      <w:r>
        <w:t>Après en avoir délibéré, à l’unanimité, le Conseil Municipal approuve la mise en place de cette activité à compter  de la rentrée scolaire 2013</w:t>
      </w:r>
      <w:r w:rsidR="00D95DAF">
        <w:t xml:space="preserve">, </w:t>
      </w:r>
      <w:r>
        <w:t>décide d’attribuer une subvention d’un montant de 160€ à l’association « «entente gymnique du val de Vienne »</w:t>
      </w:r>
      <w:r w:rsidR="00D95DAF">
        <w:t>et précise que les crédits nécessaires sont inscrits au budget 2013, article 6574.</w:t>
      </w:r>
    </w:p>
    <w:p w:rsidR="004C415F" w:rsidRDefault="004C415F" w:rsidP="004C415F">
      <w:pPr>
        <w:pStyle w:val="Paragraphedeliste"/>
        <w:numPr>
          <w:ilvl w:val="0"/>
          <w:numId w:val="4"/>
        </w:numPr>
        <w:rPr>
          <w:b/>
          <w:u w:val="single"/>
        </w:rPr>
      </w:pPr>
      <w:r w:rsidRPr="004C415F">
        <w:rPr>
          <w:b/>
          <w:u w:val="single"/>
        </w:rPr>
        <w:lastRenderedPageBreak/>
        <w:t>Evolution de la participation communale pour l’apprentissage de la musique</w:t>
      </w:r>
    </w:p>
    <w:p w:rsidR="004C415F" w:rsidRDefault="00630B36" w:rsidP="004C415F">
      <w:r>
        <w:t>M le Maire rappelle que par délibération</w:t>
      </w:r>
      <w:r w:rsidR="00A31F89">
        <w:t>s</w:t>
      </w:r>
      <w:r>
        <w:t xml:space="preserve"> en date </w:t>
      </w:r>
      <w:r w:rsidR="00A31F89">
        <w:t>du 8 mars 2012 le Conseil  a décidé d’accorder  une aide aux familles  dont les enfants fréquentent une école de musique.</w:t>
      </w:r>
    </w:p>
    <w:p w:rsidR="00A31F89" w:rsidRDefault="00A31F89" w:rsidP="004C415F">
      <w:r>
        <w:t>Rappel des modalités d’attribution de l’aide :</w:t>
      </w:r>
    </w:p>
    <w:tbl>
      <w:tblPr>
        <w:tblStyle w:val="Grilledutableau"/>
        <w:tblW w:w="0" w:type="auto"/>
        <w:tblInd w:w="392" w:type="dxa"/>
        <w:tblLayout w:type="fixed"/>
        <w:tblLook w:val="04A0"/>
      </w:tblPr>
      <w:tblGrid>
        <w:gridCol w:w="1981"/>
        <w:gridCol w:w="1545"/>
        <w:gridCol w:w="1577"/>
        <w:gridCol w:w="1559"/>
        <w:gridCol w:w="1602"/>
      </w:tblGrid>
      <w:tr w:rsidR="00A31F89" w:rsidRPr="00634C70" w:rsidTr="00E839E5">
        <w:tc>
          <w:tcPr>
            <w:tcW w:w="1981"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sidRPr="00634C70">
              <w:rPr>
                <w:rFonts w:asciiTheme="minorHAnsi" w:hAnsiTheme="minorHAnsi"/>
                <w:sz w:val="22"/>
                <w:szCs w:val="22"/>
              </w:rPr>
              <w:t xml:space="preserve">Tranche  de revenus </w:t>
            </w:r>
          </w:p>
        </w:tc>
        <w:tc>
          <w:tcPr>
            <w:tcW w:w="1545"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sidRPr="00634C70">
              <w:rPr>
                <w:rFonts w:asciiTheme="minorHAnsi" w:hAnsiTheme="minorHAnsi"/>
                <w:sz w:val="22"/>
                <w:szCs w:val="22"/>
              </w:rPr>
              <w:t>Aide accordée</w:t>
            </w:r>
            <w:r w:rsidR="00E839E5">
              <w:rPr>
                <w:rFonts w:asciiTheme="minorHAnsi" w:hAnsiTheme="minorHAnsi"/>
                <w:sz w:val="22"/>
                <w:szCs w:val="22"/>
              </w:rPr>
              <w:t xml:space="preserve"> 1</w:t>
            </w:r>
            <w:r w:rsidR="00E839E5" w:rsidRPr="00E839E5">
              <w:rPr>
                <w:rFonts w:asciiTheme="minorHAnsi" w:hAnsiTheme="minorHAnsi"/>
                <w:sz w:val="22"/>
                <w:szCs w:val="22"/>
                <w:vertAlign w:val="superscript"/>
              </w:rPr>
              <w:t>er</w:t>
            </w:r>
            <w:r w:rsidR="00E839E5">
              <w:rPr>
                <w:rFonts w:asciiTheme="minorHAnsi" w:hAnsiTheme="minorHAnsi"/>
                <w:sz w:val="22"/>
                <w:szCs w:val="22"/>
              </w:rPr>
              <w:t xml:space="preserve"> enfant</w:t>
            </w:r>
          </w:p>
        </w:tc>
        <w:tc>
          <w:tcPr>
            <w:tcW w:w="1577" w:type="dxa"/>
          </w:tcPr>
          <w:p w:rsidR="00A31F89" w:rsidRPr="00634C70" w:rsidRDefault="00E839E5" w:rsidP="00E839E5">
            <w:pPr>
              <w:pStyle w:val="Retraitcorpsdetexte3"/>
              <w:tabs>
                <w:tab w:val="left" w:pos="1134"/>
                <w:tab w:val="left" w:pos="5670"/>
              </w:tabs>
              <w:ind w:left="0"/>
              <w:rPr>
                <w:rFonts w:asciiTheme="minorHAnsi" w:hAnsiTheme="minorHAnsi"/>
                <w:sz w:val="22"/>
                <w:szCs w:val="22"/>
              </w:rPr>
            </w:pPr>
            <w:r>
              <w:rPr>
                <w:rFonts w:asciiTheme="minorHAnsi" w:hAnsiTheme="minorHAnsi"/>
                <w:sz w:val="22"/>
                <w:szCs w:val="22"/>
              </w:rPr>
              <w:t xml:space="preserve">Aide accordée </w:t>
            </w:r>
            <w:r w:rsidR="00A31F89">
              <w:rPr>
                <w:rFonts w:asciiTheme="minorHAnsi" w:hAnsiTheme="minorHAnsi"/>
                <w:sz w:val="22"/>
                <w:szCs w:val="22"/>
              </w:rPr>
              <w:t xml:space="preserve"> 2</w:t>
            </w:r>
            <w:r w:rsidR="00A31F89" w:rsidRPr="00C9681F">
              <w:rPr>
                <w:rFonts w:asciiTheme="minorHAnsi" w:hAnsiTheme="minorHAnsi"/>
                <w:sz w:val="22"/>
                <w:szCs w:val="22"/>
                <w:vertAlign w:val="superscript"/>
              </w:rPr>
              <w:t>ème</w:t>
            </w:r>
            <w:r w:rsidR="00A31F89">
              <w:rPr>
                <w:rFonts w:asciiTheme="minorHAnsi" w:hAnsiTheme="minorHAnsi"/>
                <w:sz w:val="22"/>
                <w:szCs w:val="22"/>
              </w:rPr>
              <w:t xml:space="preserve"> enfant</w:t>
            </w:r>
          </w:p>
        </w:tc>
        <w:tc>
          <w:tcPr>
            <w:tcW w:w="1559" w:type="dxa"/>
          </w:tcPr>
          <w:p w:rsidR="00A31F89" w:rsidRDefault="00E839E5" w:rsidP="00E839E5">
            <w:pPr>
              <w:pStyle w:val="Retraitcorpsdetexte3"/>
              <w:tabs>
                <w:tab w:val="left" w:pos="1134"/>
                <w:tab w:val="left" w:pos="5670"/>
              </w:tabs>
              <w:ind w:left="0"/>
              <w:rPr>
                <w:rFonts w:asciiTheme="minorHAnsi" w:hAnsiTheme="minorHAnsi"/>
                <w:sz w:val="22"/>
                <w:szCs w:val="22"/>
              </w:rPr>
            </w:pPr>
            <w:r>
              <w:rPr>
                <w:rFonts w:asciiTheme="minorHAnsi" w:hAnsiTheme="minorHAnsi"/>
                <w:sz w:val="22"/>
                <w:szCs w:val="22"/>
              </w:rPr>
              <w:t xml:space="preserve">Aide accordée </w:t>
            </w:r>
            <w:r w:rsidR="00A31F89">
              <w:rPr>
                <w:rFonts w:asciiTheme="minorHAnsi" w:hAnsiTheme="minorHAnsi"/>
                <w:sz w:val="22"/>
                <w:szCs w:val="22"/>
              </w:rPr>
              <w:t xml:space="preserve"> 3</w:t>
            </w:r>
            <w:r w:rsidR="00A31F89" w:rsidRPr="00C9681F">
              <w:rPr>
                <w:rFonts w:asciiTheme="minorHAnsi" w:hAnsiTheme="minorHAnsi"/>
                <w:sz w:val="22"/>
                <w:szCs w:val="22"/>
                <w:vertAlign w:val="superscript"/>
              </w:rPr>
              <w:t>ème</w:t>
            </w:r>
            <w:r w:rsidR="00A31F89">
              <w:rPr>
                <w:rFonts w:asciiTheme="minorHAnsi" w:hAnsiTheme="minorHAnsi"/>
                <w:sz w:val="22"/>
                <w:szCs w:val="22"/>
              </w:rPr>
              <w:t xml:space="preserve"> enfant et plus</w:t>
            </w:r>
          </w:p>
        </w:tc>
        <w:tc>
          <w:tcPr>
            <w:tcW w:w="1602" w:type="dxa"/>
          </w:tcPr>
          <w:p w:rsidR="00A31F89" w:rsidRDefault="00A31F89" w:rsidP="00E839E5">
            <w:pPr>
              <w:pStyle w:val="Retraitcorpsdetexte3"/>
              <w:tabs>
                <w:tab w:val="left" w:pos="1134"/>
                <w:tab w:val="left" w:pos="5670"/>
              </w:tabs>
              <w:ind w:left="0"/>
              <w:rPr>
                <w:rFonts w:asciiTheme="minorHAnsi" w:hAnsiTheme="minorHAnsi"/>
                <w:sz w:val="22"/>
                <w:szCs w:val="22"/>
              </w:rPr>
            </w:pPr>
          </w:p>
        </w:tc>
      </w:tr>
      <w:tr w:rsidR="00A31F89" w:rsidRPr="00634C70" w:rsidTr="00E839E5">
        <w:tc>
          <w:tcPr>
            <w:tcW w:w="1981"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sidRPr="00634C70">
              <w:rPr>
                <w:rFonts w:asciiTheme="minorHAnsi" w:hAnsiTheme="minorHAnsi"/>
                <w:sz w:val="22"/>
                <w:szCs w:val="22"/>
              </w:rPr>
              <w:t xml:space="preserve">0 à 7 500€ </w:t>
            </w:r>
          </w:p>
        </w:tc>
        <w:tc>
          <w:tcPr>
            <w:tcW w:w="1545"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sidRPr="00634C70">
              <w:rPr>
                <w:rFonts w:asciiTheme="minorHAnsi" w:hAnsiTheme="minorHAnsi"/>
                <w:sz w:val="22"/>
                <w:szCs w:val="22"/>
              </w:rPr>
              <w:t xml:space="preserve">10€par mois </w:t>
            </w:r>
          </w:p>
        </w:tc>
        <w:tc>
          <w:tcPr>
            <w:tcW w:w="1577"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Pr>
                <w:rFonts w:asciiTheme="minorHAnsi" w:hAnsiTheme="minorHAnsi"/>
                <w:sz w:val="22"/>
                <w:szCs w:val="22"/>
              </w:rPr>
              <w:t>15€ par mois</w:t>
            </w:r>
          </w:p>
        </w:tc>
        <w:tc>
          <w:tcPr>
            <w:tcW w:w="1559" w:type="dxa"/>
          </w:tcPr>
          <w:p w:rsidR="00A31F89" w:rsidRDefault="00A31F89" w:rsidP="00E839E5">
            <w:pPr>
              <w:pStyle w:val="Retraitcorpsdetexte3"/>
              <w:tabs>
                <w:tab w:val="left" w:pos="1134"/>
                <w:tab w:val="left" w:pos="5670"/>
              </w:tabs>
              <w:ind w:left="0"/>
              <w:rPr>
                <w:rFonts w:asciiTheme="minorHAnsi" w:hAnsiTheme="minorHAnsi"/>
                <w:sz w:val="22"/>
                <w:szCs w:val="22"/>
              </w:rPr>
            </w:pPr>
            <w:r>
              <w:rPr>
                <w:rFonts w:asciiTheme="minorHAnsi" w:hAnsiTheme="minorHAnsi"/>
                <w:sz w:val="22"/>
                <w:szCs w:val="22"/>
              </w:rPr>
              <w:t>20€</w:t>
            </w:r>
          </w:p>
        </w:tc>
        <w:tc>
          <w:tcPr>
            <w:tcW w:w="1602" w:type="dxa"/>
            <w:vMerge w:val="restart"/>
          </w:tcPr>
          <w:p w:rsidR="00A31F89" w:rsidRPr="00634C70" w:rsidRDefault="00A31F89" w:rsidP="00E839E5">
            <w:pPr>
              <w:pStyle w:val="Retraitcorpsdetexte3"/>
              <w:tabs>
                <w:tab w:val="left" w:pos="1134"/>
                <w:tab w:val="left" w:pos="5670"/>
              </w:tabs>
              <w:rPr>
                <w:rFonts w:asciiTheme="minorHAnsi" w:hAnsiTheme="minorHAnsi"/>
                <w:sz w:val="22"/>
                <w:szCs w:val="22"/>
              </w:rPr>
            </w:pPr>
          </w:p>
          <w:p w:rsidR="00A31F89" w:rsidRPr="00634C70" w:rsidRDefault="00A31F89" w:rsidP="00E839E5">
            <w:pPr>
              <w:tabs>
                <w:tab w:val="left" w:pos="1134"/>
                <w:tab w:val="left" w:pos="5670"/>
              </w:tabs>
            </w:pPr>
            <w:r w:rsidRPr="00634C70">
              <w:t>plafonnés à 10 mois et versés annuellement sur présentation d’un justificatif</w:t>
            </w:r>
          </w:p>
        </w:tc>
      </w:tr>
      <w:tr w:rsidR="00A31F89" w:rsidRPr="00634C70" w:rsidTr="00E839E5">
        <w:tc>
          <w:tcPr>
            <w:tcW w:w="1981"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sidRPr="00634C70">
              <w:rPr>
                <w:rFonts w:asciiTheme="minorHAnsi" w:hAnsiTheme="minorHAnsi"/>
                <w:sz w:val="22"/>
                <w:szCs w:val="22"/>
              </w:rPr>
              <w:t>7 500 à 8 500€</w:t>
            </w:r>
          </w:p>
        </w:tc>
        <w:tc>
          <w:tcPr>
            <w:tcW w:w="1545"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sidRPr="00634C70">
              <w:rPr>
                <w:rFonts w:asciiTheme="minorHAnsi" w:hAnsiTheme="minorHAnsi"/>
                <w:sz w:val="22"/>
                <w:szCs w:val="22"/>
              </w:rPr>
              <w:t>8€ par mois</w:t>
            </w:r>
          </w:p>
        </w:tc>
        <w:tc>
          <w:tcPr>
            <w:tcW w:w="1577"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Pr>
                <w:rFonts w:asciiTheme="minorHAnsi" w:hAnsiTheme="minorHAnsi"/>
                <w:sz w:val="22"/>
                <w:szCs w:val="22"/>
              </w:rPr>
              <w:t>12€ par mois</w:t>
            </w:r>
          </w:p>
        </w:tc>
        <w:tc>
          <w:tcPr>
            <w:tcW w:w="1559" w:type="dxa"/>
          </w:tcPr>
          <w:p w:rsidR="00A31F89" w:rsidRDefault="00A31F89" w:rsidP="00E839E5">
            <w:pPr>
              <w:pStyle w:val="Retraitcorpsdetexte3"/>
              <w:tabs>
                <w:tab w:val="left" w:pos="1134"/>
                <w:tab w:val="left" w:pos="5670"/>
              </w:tabs>
              <w:ind w:left="0"/>
              <w:rPr>
                <w:rFonts w:asciiTheme="minorHAnsi" w:hAnsiTheme="minorHAnsi"/>
                <w:sz w:val="22"/>
                <w:szCs w:val="22"/>
              </w:rPr>
            </w:pPr>
            <w:r>
              <w:rPr>
                <w:rFonts w:asciiTheme="minorHAnsi" w:hAnsiTheme="minorHAnsi"/>
                <w:sz w:val="22"/>
                <w:szCs w:val="22"/>
              </w:rPr>
              <w:t>16€</w:t>
            </w:r>
          </w:p>
        </w:tc>
        <w:tc>
          <w:tcPr>
            <w:tcW w:w="1602" w:type="dxa"/>
            <w:vMerge/>
          </w:tcPr>
          <w:p w:rsidR="00A31F89" w:rsidRDefault="00A31F89" w:rsidP="00E839E5">
            <w:pPr>
              <w:pStyle w:val="Retraitcorpsdetexte3"/>
              <w:tabs>
                <w:tab w:val="left" w:pos="1134"/>
                <w:tab w:val="left" w:pos="5670"/>
              </w:tabs>
              <w:ind w:left="0"/>
              <w:rPr>
                <w:rFonts w:asciiTheme="minorHAnsi" w:hAnsiTheme="minorHAnsi"/>
                <w:sz w:val="22"/>
                <w:szCs w:val="22"/>
              </w:rPr>
            </w:pPr>
          </w:p>
        </w:tc>
      </w:tr>
      <w:tr w:rsidR="00A31F89" w:rsidRPr="00634C70" w:rsidTr="00E839E5">
        <w:tc>
          <w:tcPr>
            <w:tcW w:w="1981"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sidRPr="00634C70">
              <w:rPr>
                <w:rFonts w:asciiTheme="minorHAnsi" w:hAnsiTheme="minorHAnsi"/>
                <w:sz w:val="22"/>
                <w:szCs w:val="22"/>
              </w:rPr>
              <w:t>8 500 à 9 600€</w:t>
            </w:r>
          </w:p>
        </w:tc>
        <w:tc>
          <w:tcPr>
            <w:tcW w:w="1545"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sidRPr="00634C70">
              <w:rPr>
                <w:rFonts w:asciiTheme="minorHAnsi" w:hAnsiTheme="minorHAnsi"/>
                <w:sz w:val="22"/>
                <w:szCs w:val="22"/>
              </w:rPr>
              <w:t xml:space="preserve">6€ par mois </w:t>
            </w:r>
          </w:p>
        </w:tc>
        <w:tc>
          <w:tcPr>
            <w:tcW w:w="1577"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Pr>
                <w:rFonts w:asciiTheme="minorHAnsi" w:hAnsiTheme="minorHAnsi"/>
                <w:sz w:val="22"/>
                <w:szCs w:val="22"/>
              </w:rPr>
              <w:t>9€ par mois</w:t>
            </w:r>
          </w:p>
        </w:tc>
        <w:tc>
          <w:tcPr>
            <w:tcW w:w="1559" w:type="dxa"/>
          </w:tcPr>
          <w:p w:rsidR="00A31F89" w:rsidRDefault="00A31F89" w:rsidP="00E839E5">
            <w:pPr>
              <w:pStyle w:val="Retraitcorpsdetexte3"/>
              <w:tabs>
                <w:tab w:val="left" w:pos="1134"/>
                <w:tab w:val="left" w:pos="5670"/>
              </w:tabs>
              <w:ind w:left="0"/>
              <w:rPr>
                <w:rFonts w:asciiTheme="minorHAnsi" w:hAnsiTheme="minorHAnsi"/>
                <w:sz w:val="22"/>
                <w:szCs w:val="22"/>
              </w:rPr>
            </w:pPr>
            <w:r>
              <w:rPr>
                <w:rFonts w:asciiTheme="minorHAnsi" w:hAnsiTheme="minorHAnsi"/>
                <w:sz w:val="22"/>
                <w:szCs w:val="22"/>
              </w:rPr>
              <w:t>12€</w:t>
            </w:r>
          </w:p>
        </w:tc>
        <w:tc>
          <w:tcPr>
            <w:tcW w:w="1602" w:type="dxa"/>
            <w:vMerge/>
          </w:tcPr>
          <w:p w:rsidR="00A31F89" w:rsidRDefault="00A31F89" w:rsidP="00E839E5">
            <w:pPr>
              <w:pStyle w:val="Retraitcorpsdetexte3"/>
              <w:tabs>
                <w:tab w:val="left" w:pos="1134"/>
                <w:tab w:val="left" w:pos="5670"/>
              </w:tabs>
              <w:ind w:left="0"/>
              <w:rPr>
                <w:rFonts w:asciiTheme="minorHAnsi" w:hAnsiTheme="minorHAnsi"/>
                <w:sz w:val="22"/>
                <w:szCs w:val="22"/>
              </w:rPr>
            </w:pPr>
          </w:p>
        </w:tc>
      </w:tr>
      <w:tr w:rsidR="00A31F89" w:rsidRPr="00634C70" w:rsidTr="00E839E5">
        <w:tc>
          <w:tcPr>
            <w:tcW w:w="1981"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sidRPr="00634C70">
              <w:rPr>
                <w:rFonts w:asciiTheme="minorHAnsi" w:hAnsiTheme="minorHAnsi"/>
                <w:sz w:val="22"/>
                <w:szCs w:val="22"/>
              </w:rPr>
              <w:t>9 600-10 800€</w:t>
            </w:r>
          </w:p>
        </w:tc>
        <w:tc>
          <w:tcPr>
            <w:tcW w:w="1545"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sidRPr="00634C70">
              <w:rPr>
                <w:rFonts w:asciiTheme="minorHAnsi" w:hAnsiTheme="minorHAnsi"/>
                <w:sz w:val="22"/>
                <w:szCs w:val="22"/>
              </w:rPr>
              <w:t xml:space="preserve">4€ par mois </w:t>
            </w:r>
          </w:p>
        </w:tc>
        <w:tc>
          <w:tcPr>
            <w:tcW w:w="1577" w:type="dxa"/>
          </w:tcPr>
          <w:p w:rsidR="00A31F89" w:rsidRPr="00634C70" w:rsidRDefault="00A31F89" w:rsidP="00E839E5">
            <w:pPr>
              <w:pStyle w:val="Retraitcorpsdetexte3"/>
              <w:tabs>
                <w:tab w:val="left" w:pos="1134"/>
                <w:tab w:val="left" w:pos="5670"/>
              </w:tabs>
              <w:ind w:left="0"/>
              <w:rPr>
                <w:rFonts w:asciiTheme="minorHAnsi" w:hAnsiTheme="minorHAnsi"/>
                <w:sz w:val="22"/>
                <w:szCs w:val="22"/>
              </w:rPr>
            </w:pPr>
            <w:r>
              <w:rPr>
                <w:rFonts w:asciiTheme="minorHAnsi" w:hAnsiTheme="minorHAnsi"/>
                <w:sz w:val="22"/>
                <w:szCs w:val="22"/>
              </w:rPr>
              <w:t xml:space="preserve">6€ par mois </w:t>
            </w:r>
          </w:p>
        </w:tc>
        <w:tc>
          <w:tcPr>
            <w:tcW w:w="1559" w:type="dxa"/>
          </w:tcPr>
          <w:p w:rsidR="00A31F89" w:rsidRDefault="00A31F89" w:rsidP="00E839E5">
            <w:pPr>
              <w:pStyle w:val="Retraitcorpsdetexte3"/>
              <w:tabs>
                <w:tab w:val="left" w:pos="1134"/>
                <w:tab w:val="left" w:pos="5670"/>
              </w:tabs>
              <w:ind w:left="0"/>
              <w:rPr>
                <w:rFonts w:asciiTheme="minorHAnsi" w:hAnsiTheme="minorHAnsi"/>
                <w:sz w:val="22"/>
                <w:szCs w:val="22"/>
              </w:rPr>
            </w:pPr>
            <w:r>
              <w:rPr>
                <w:rFonts w:asciiTheme="minorHAnsi" w:hAnsiTheme="minorHAnsi"/>
                <w:sz w:val="22"/>
                <w:szCs w:val="22"/>
              </w:rPr>
              <w:t>8€</w:t>
            </w:r>
          </w:p>
        </w:tc>
        <w:tc>
          <w:tcPr>
            <w:tcW w:w="1602" w:type="dxa"/>
            <w:vMerge/>
          </w:tcPr>
          <w:p w:rsidR="00A31F89" w:rsidRDefault="00A31F89" w:rsidP="00E839E5">
            <w:pPr>
              <w:pStyle w:val="Retraitcorpsdetexte3"/>
              <w:tabs>
                <w:tab w:val="left" w:pos="1134"/>
                <w:tab w:val="left" w:pos="5670"/>
              </w:tabs>
              <w:ind w:left="0"/>
              <w:rPr>
                <w:rFonts w:asciiTheme="minorHAnsi" w:hAnsiTheme="minorHAnsi"/>
                <w:sz w:val="22"/>
                <w:szCs w:val="22"/>
              </w:rPr>
            </w:pPr>
          </w:p>
        </w:tc>
      </w:tr>
    </w:tbl>
    <w:p w:rsidR="00A31F89" w:rsidRDefault="00A31F89" w:rsidP="00A31F89">
      <w:pPr>
        <w:pStyle w:val="Retraitcorpsdetexte3"/>
        <w:tabs>
          <w:tab w:val="left" w:pos="1134"/>
          <w:tab w:val="left" w:pos="5670"/>
        </w:tabs>
        <w:ind w:left="360"/>
        <w:rPr>
          <w:rFonts w:asciiTheme="minorHAnsi" w:hAnsiTheme="minorHAnsi"/>
          <w:sz w:val="22"/>
          <w:szCs w:val="22"/>
        </w:rPr>
      </w:pPr>
    </w:p>
    <w:p w:rsidR="00A31F89" w:rsidRDefault="00A31F89" w:rsidP="004C415F"/>
    <w:p w:rsidR="00A31F89" w:rsidRDefault="00A31F89" w:rsidP="004C415F">
      <w:r>
        <w:t>Monsieur le Maire informe le Conseil que les tarifs des écoles  de musique risquent d’augmenter considérablement les prochaines années</w:t>
      </w:r>
      <w:r w:rsidR="00477A9B">
        <w:t> (Exemple - école de Saint Paul : 450€ aujourd’hui, 600€en 2014, 900€ en 2015)</w:t>
      </w:r>
    </w:p>
    <w:p w:rsidR="00477A9B" w:rsidRDefault="00A31F89" w:rsidP="004C415F">
      <w:r>
        <w:t xml:space="preserve"> </w:t>
      </w:r>
      <w:r w:rsidR="0051106A">
        <w:t xml:space="preserve">Le Conseil prend connaissance de ces informations  et M le Maire propose de se renseigner sur les tarifs auprès des autres écoles de musique avant de proposer une éventuelle réévaluation des </w:t>
      </w:r>
      <w:proofErr w:type="gramStart"/>
      <w:r w:rsidR="0051106A">
        <w:t xml:space="preserve">aides </w:t>
      </w:r>
      <w:r w:rsidR="0073254F">
        <w:t>.</w:t>
      </w:r>
      <w:proofErr w:type="gramEnd"/>
    </w:p>
    <w:p w:rsidR="00625D09" w:rsidRDefault="00625D09" w:rsidP="004C415F"/>
    <w:p w:rsidR="00477A9B" w:rsidRPr="00625D09" w:rsidRDefault="00477A9B" w:rsidP="00477A9B">
      <w:pPr>
        <w:pStyle w:val="Paragraphedeliste"/>
        <w:numPr>
          <w:ilvl w:val="0"/>
          <w:numId w:val="4"/>
        </w:numPr>
        <w:rPr>
          <w:b/>
          <w:u w:val="single"/>
        </w:rPr>
      </w:pPr>
      <w:r w:rsidRPr="00625D09">
        <w:rPr>
          <w:b/>
          <w:u w:val="single"/>
        </w:rPr>
        <w:t>Transport des collégiens à compter de la rentrée scolaire 2013-2014</w:t>
      </w:r>
    </w:p>
    <w:p w:rsidR="00477A9B" w:rsidRDefault="00477A9B" w:rsidP="00477A9B">
      <w:r>
        <w:t xml:space="preserve">M. le Maire informe le Conseil que la commune n’assurera plus le transport des </w:t>
      </w:r>
      <w:r w:rsidR="00E839E5">
        <w:t>élèves</w:t>
      </w:r>
      <w:r>
        <w:t xml:space="preserve"> vers le collège de Pierre </w:t>
      </w:r>
      <w:proofErr w:type="spellStart"/>
      <w:r>
        <w:t>Buffière</w:t>
      </w:r>
      <w:proofErr w:type="spellEnd"/>
      <w:r>
        <w:t xml:space="preserve"> à compter de la rentrée prochaine :</w:t>
      </w:r>
    </w:p>
    <w:p w:rsidR="00477A9B" w:rsidRDefault="00625D09" w:rsidP="00477A9B">
      <w:r>
        <w:t xml:space="preserve">En effet, il a été demandé au Conseil Général s’il était possible d’assurer ce transport seulement </w:t>
      </w:r>
      <w:proofErr w:type="gramStart"/>
      <w:r>
        <w:t>les lundi</w:t>
      </w:r>
      <w:proofErr w:type="gramEnd"/>
      <w:r>
        <w:t xml:space="preserve"> mardi jeudi et vendredi et cela s’avère impossible. En raison de la nouvelle organisation du temps scolaire et des horaires de l’école le mercredi (9h12h) nous ne pouvons donc plus continuer ce service.</w:t>
      </w:r>
    </w:p>
    <w:p w:rsidR="00625D09" w:rsidRPr="0073254F" w:rsidRDefault="00625D09" w:rsidP="00477A9B">
      <w:r>
        <w:t>Par ailleurs la participation financière du Conseil Général était relativement faible mais si un partenariat était à nouveau  possible pour les années prochaines la rémunération du service pourrait être revue à la hausse.</w:t>
      </w:r>
    </w:p>
    <w:p w:rsidR="0037429E" w:rsidRDefault="0073254F" w:rsidP="00477A9B">
      <w:r w:rsidRPr="0073254F">
        <w:t xml:space="preserve">Le Conseil </w:t>
      </w:r>
      <w:r>
        <w:t>prend note de ces informations</w:t>
      </w:r>
    </w:p>
    <w:p w:rsidR="00C22577" w:rsidRDefault="00C22577" w:rsidP="00477A9B"/>
    <w:p w:rsidR="00C22577" w:rsidRDefault="00C22577" w:rsidP="00477A9B"/>
    <w:p w:rsidR="00C22577" w:rsidRDefault="00C22577" w:rsidP="00477A9B"/>
    <w:p w:rsidR="00C22577" w:rsidRDefault="00C22577" w:rsidP="00477A9B"/>
    <w:p w:rsidR="00C22577" w:rsidRDefault="00C22577" w:rsidP="00477A9B"/>
    <w:p w:rsidR="00C22577" w:rsidRPr="0073254F" w:rsidRDefault="00C22577" w:rsidP="00477A9B"/>
    <w:p w:rsidR="0037429E" w:rsidRDefault="0037429E" w:rsidP="00C22577">
      <w:pPr>
        <w:pStyle w:val="Paragraphedeliste"/>
        <w:numPr>
          <w:ilvl w:val="1"/>
          <w:numId w:val="4"/>
        </w:numPr>
        <w:rPr>
          <w:b/>
          <w:u w:val="single"/>
        </w:rPr>
      </w:pPr>
      <w:r w:rsidRPr="0037429E">
        <w:rPr>
          <w:b/>
          <w:u w:val="single"/>
        </w:rPr>
        <w:t>Questions diverses</w:t>
      </w:r>
    </w:p>
    <w:p w:rsidR="0073254F" w:rsidRDefault="0073254F" w:rsidP="0073254F">
      <w:r w:rsidRPr="0073254F">
        <w:t>A</w:t>
      </w:r>
      <w:r>
        <w:t>rrivée de M.FAURE à 20H35</w:t>
      </w:r>
    </w:p>
    <w:p w:rsidR="00C22577" w:rsidRPr="0073254F" w:rsidRDefault="00C22577" w:rsidP="0073254F">
      <w:pPr>
        <w:rPr>
          <w:b/>
          <w:u w:val="single"/>
        </w:rPr>
      </w:pPr>
    </w:p>
    <w:p w:rsidR="0073254F" w:rsidRDefault="0073254F" w:rsidP="0073254F">
      <w:pPr>
        <w:pStyle w:val="Paragraphedeliste"/>
        <w:numPr>
          <w:ilvl w:val="0"/>
          <w:numId w:val="4"/>
        </w:numPr>
        <w:rPr>
          <w:b/>
          <w:u w:val="single"/>
        </w:rPr>
      </w:pPr>
      <w:r w:rsidRPr="0073254F">
        <w:rPr>
          <w:b/>
          <w:u w:val="single"/>
        </w:rPr>
        <w:t>Délibération n° 2013-0</w:t>
      </w:r>
      <w:r w:rsidR="00FE7D85">
        <w:rPr>
          <w:b/>
          <w:u w:val="single"/>
        </w:rPr>
        <w:t>20</w:t>
      </w:r>
      <w:r w:rsidRPr="0073254F">
        <w:rPr>
          <w:b/>
          <w:u w:val="single"/>
        </w:rPr>
        <w:t xml:space="preserve"> : subvention exceptionnelle </w:t>
      </w:r>
      <w:r>
        <w:rPr>
          <w:b/>
          <w:u w:val="single"/>
        </w:rPr>
        <w:t>pour l’</w:t>
      </w:r>
      <w:r w:rsidRPr="0073254F">
        <w:rPr>
          <w:b/>
          <w:u w:val="single"/>
        </w:rPr>
        <w:t>association Contre</w:t>
      </w:r>
      <w:r>
        <w:rPr>
          <w:b/>
          <w:u w:val="single"/>
        </w:rPr>
        <w:t xml:space="preserve"> T</w:t>
      </w:r>
      <w:r w:rsidRPr="0073254F">
        <w:rPr>
          <w:b/>
          <w:u w:val="single"/>
        </w:rPr>
        <w:t>emps Danse</w:t>
      </w:r>
    </w:p>
    <w:p w:rsidR="0073254F" w:rsidRDefault="0073254F" w:rsidP="0073254F">
      <w:r w:rsidRPr="0073254F">
        <w:t>M.</w:t>
      </w:r>
      <w:r w:rsidR="00107141">
        <w:t xml:space="preserve"> l</w:t>
      </w:r>
      <w:r w:rsidRPr="0073254F">
        <w:t xml:space="preserve">e Maire </w:t>
      </w:r>
      <w:r>
        <w:t>fait part au Conseil d’une demande de subvention exceptionnelle émanant de l’association Contre Temp</w:t>
      </w:r>
      <w:r w:rsidR="00107141">
        <w:t>s</w:t>
      </w:r>
      <w:r>
        <w:t xml:space="preserve"> Danse</w:t>
      </w:r>
      <w:r w:rsidR="00107141">
        <w:t xml:space="preserve"> pour </w:t>
      </w:r>
      <w:r>
        <w:t xml:space="preserve"> l’acquisition d’un li</w:t>
      </w:r>
      <w:r w:rsidR="00107141">
        <w:t xml:space="preserve">no </w:t>
      </w:r>
      <w:r>
        <w:t xml:space="preserve"> </w:t>
      </w:r>
      <w:r w:rsidR="002B4B06">
        <w:t xml:space="preserve">destiné </w:t>
      </w:r>
      <w:r w:rsidR="00D00DD2">
        <w:t>à</w:t>
      </w:r>
      <w:r w:rsidR="002B4B06">
        <w:t xml:space="preserve"> recouvrir la sc</w:t>
      </w:r>
      <w:r w:rsidR="00D00DD2">
        <w:t>è</w:t>
      </w:r>
      <w:r w:rsidR="002B4B06">
        <w:t xml:space="preserve">ne </w:t>
      </w:r>
      <w:r w:rsidR="00D00DD2">
        <w:t>pour le spectacle de fin d’année.</w:t>
      </w:r>
    </w:p>
    <w:p w:rsidR="00D00DD2" w:rsidRDefault="00D00DD2" w:rsidP="0073254F">
      <w:r>
        <w:t>Au vu de la facture présentée, Monsieur le Maire propose d’accorder la somme de 200.00€ à cette association.</w:t>
      </w:r>
    </w:p>
    <w:p w:rsidR="00D00DD2" w:rsidRDefault="00D00DD2" w:rsidP="0073254F">
      <w:r>
        <w:t>Après délibération, à l’unanimité le Conseil  Municipal accepte la proposition de M. le Maire et pr</w:t>
      </w:r>
      <w:r w:rsidR="00B26AFA">
        <w:t>é</w:t>
      </w:r>
      <w:r>
        <w:t>cise que les cr</w:t>
      </w:r>
      <w:r w:rsidR="00B26AFA">
        <w:t>é</w:t>
      </w:r>
      <w:r>
        <w:t>dits suffisants sont inscrits au budget 2013</w:t>
      </w:r>
      <w:r w:rsidR="00D95DAF">
        <w:t>, article 6574</w:t>
      </w:r>
      <w:r>
        <w:t>.</w:t>
      </w:r>
    </w:p>
    <w:p w:rsidR="00D00DD2" w:rsidRDefault="00D00DD2" w:rsidP="0073254F"/>
    <w:p w:rsidR="00C22577" w:rsidRPr="0073254F" w:rsidRDefault="00C22577" w:rsidP="0073254F">
      <w:r>
        <w:t>L’ordre du jour étant épuisé, la séance est levée à 20h55</w:t>
      </w:r>
    </w:p>
    <w:sectPr w:rsidR="00C22577" w:rsidRPr="0073254F" w:rsidSect="00974A6E">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6D36"/>
    <w:multiLevelType w:val="hybridMultilevel"/>
    <w:tmpl w:val="01882FF8"/>
    <w:lvl w:ilvl="0" w:tplc="9B7A2D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512FE"/>
    <w:multiLevelType w:val="hybridMultilevel"/>
    <w:tmpl w:val="95267C7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688F711D"/>
    <w:multiLevelType w:val="hybridMultilevel"/>
    <w:tmpl w:val="7940E904"/>
    <w:lvl w:ilvl="0" w:tplc="9B7A2D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F00C06"/>
    <w:multiLevelType w:val="hybridMultilevel"/>
    <w:tmpl w:val="07B272C2"/>
    <w:lvl w:ilvl="0" w:tplc="9B7A2D74">
      <w:numFmt w:val="bullet"/>
      <w:lvlText w:val="-"/>
      <w:lvlJc w:val="left"/>
      <w:pPr>
        <w:ind w:left="720" w:hanging="360"/>
      </w:pPr>
      <w:rPr>
        <w:rFonts w:ascii="Times New Roman" w:eastAsia="Times New Roman" w:hAnsi="Times New Roman" w:cs="Times New Roman" w:hint="default"/>
      </w:rPr>
    </w:lvl>
    <w:lvl w:ilvl="1" w:tplc="48D452DE">
      <w:numFmt w:val="bullet"/>
      <w:lvlText w:val="-"/>
      <w:lvlJc w:val="left"/>
      <w:pPr>
        <w:ind w:left="1440" w:hanging="360"/>
      </w:pPr>
      <w:rPr>
        <w:rFonts w:ascii="Calibri" w:eastAsiaTheme="minorHAnsi" w:hAnsi="Calibri"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C12128"/>
    <w:multiLevelType w:val="hybridMultilevel"/>
    <w:tmpl w:val="BF4EB7CA"/>
    <w:lvl w:ilvl="0" w:tplc="040C0001">
      <w:start w:val="1"/>
      <w:numFmt w:val="bullet"/>
      <w:lvlText w:val=""/>
      <w:lvlJc w:val="left"/>
      <w:pPr>
        <w:ind w:left="720" w:hanging="360"/>
      </w:pPr>
      <w:rPr>
        <w:rFonts w:ascii="Symbol" w:hAnsi="Symbol" w:hint="default"/>
      </w:rPr>
    </w:lvl>
    <w:lvl w:ilvl="1" w:tplc="48D452DE">
      <w:numFmt w:val="bullet"/>
      <w:lvlText w:val="-"/>
      <w:lvlJc w:val="left"/>
      <w:pPr>
        <w:ind w:left="1440" w:hanging="360"/>
      </w:pPr>
      <w:rPr>
        <w:rFonts w:ascii="Calibri" w:eastAsiaTheme="minorHAnsi" w:hAnsi="Calibri"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3A4DA1"/>
    <w:multiLevelType w:val="hybridMultilevel"/>
    <w:tmpl w:val="BCFEC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2E2F3A"/>
    <w:multiLevelType w:val="hybridMultilevel"/>
    <w:tmpl w:val="856AA1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5F7D"/>
    <w:rsid w:val="0002763B"/>
    <w:rsid w:val="000B5330"/>
    <w:rsid w:val="000C5937"/>
    <w:rsid w:val="00107141"/>
    <w:rsid w:val="002B4B06"/>
    <w:rsid w:val="002D7B46"/>
    <w:rsid w:val="0037429E"/>
    <w:rsid w:val="00395262"/>
    <w:rsid w:val="003B0BB9"/>
    <w:rsid w:val="00477A9B"/>
    <w:rsid w:val="004C415F"/>
    <w:rsid w:val="004F42E6"/>
    <w:rsid w:val="0051106A"/>
    <w:rsid w:val="0059524A"/>
    <w:rsid w:val="00625D09"/>
    <w:rsid w:val="00630B36"/>
    <w:rsid w:val="00702FCC"/>
    <w:rsid w:val="0073254F"/>
    <w:rsid w:val="007B45A2"/>
    <w:rsid w:val="00842F0B"/>
    <w:rsid w:val="008764FE"/>
    <w:rsid w:val="008C676D"/>
    <w:rsid w:val="008E3BAC"/>
    <w:rsid w:val="00974A6E"/>
    <w:rsid w:val="00986584"/>
    <w:rsid w:val="00A31F89"/>
    <w:rsid w:val="00A64058"/>
    <w:rsid w:val="00AD284A"/>
    <w:rsid w:val="00B26AFA"/>
    <w:rsid w:val="00BC0F41"/>
    <w:rsid w:val="00C22577"/>
    <w:rsid w:val="00C5562E"/>
    <w:rsid w:val="00CE0C5C"/>
    <w:rsid w:val="00CF6A37"/>
    <w:rsid w:val="00D00DD2"/>
    <w:rsid w:val="00D90607"/>
    <w:rsid w:val="00D95DAF"/>
    <w:rsid w:val="00DA5FB2"/>
    <w:rsid w:val="00DC7465"/>
    <w:rsid w:val="00E839E5"/>
    <w:rsid w:val="00EE6ACD"/>
    <w:rsid w:val="00F304E6"/>
    <w:rsid w:val="00FC5F7D"/>
    <w:rsid w:val="00FE7D85"/>
    <w:rsid w:val="00FF53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F7D"/>
    <w:pPr>
      <w:ind w:left="720"/>
      <w:contextualSpacing/>
    </w:pPr>
  </w:style>
  <w:style w:type="table" w:styleId="Grilledutableau">
    <w:name w:val="Table Grid"/>
    <w:basedOn w:val="TableauNormal"/>
    <w:rsid w:val="00FF5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702FCC"/>
    <w:pPr>
      <w:spacing w:after="0" w:line="240" w:lineRule="auto"/>
    </w:pPr>
  </w:style>
  <w:style w:type="paragraph" w:styleId="Retraitcorpsdetexte3">
    <w:name w:val="Body Text Indent 3"/>
    <w:basedOn w:val="Normal"/>
    <w:link w:val="Retraitcorpsdetexte3Car"/>
    <w:rsid w:val="00A31F89"/>
    <w:pPr>
      <w:tabs>
        <w:tab w:val="left" w:pos="2694"/>
        <w:tab w:val="left" w:pos="4537"/>
      </w:tabs>
      <w:spacing w:after="0" w:line="240" w:lineRule="auto"/>
      <w:ind w:left="2268"/>
      <w:jc w:val="both"/>
    </w:pPr>
    <w:rPr>
      <w:rFonts w:ascii="Arial Narrow" w:eastAsia="Times New Roman" w:hAnsi="Arial Narrow" w:cs="Times New Roman"/>
      <w:sz w:val="20"/>
      <w:szCs w:val="20"/>
      <w:lang w:eastAsia="fr-FR"/>
    </w:rPr>
  </w:style>
  <w:style w:type="character" w:customStyle="1" w:styleId="Retraitcorpsdetexte3Car">
    <w:name w:val="Retrait corps de texte 3 Car"/>
    <w:basedOn w:val="Policepardfaut"/>
    <w:link w:val="Retraitcorpsdetexte3"/>
    <w:rsid w:val="00A31F89"/>
    <w:rPr>
      <w:rFonts w:ascii="Arial Narrow" w:eastAsia="Times New Roman" w:hAnsi="Arial Narrow" w:cs="Times New Roman"/>
      <w:sz w:val="20"/>
      <w:szCs w:val="20"/>
      <w:lang w:eastAsia="fr-FR"/>
    </w:rPr>
  </w:style>
  <w:style w:type="paragraph" w:styleId="Textedebulles">
    <w:name w:val="Balloon Text"/>
    <w:basedOn w:val="Normal"/>
    <w:link w:val="TextedebullesCar"/>
    <w:uiPriority w:val="99"/>
    <w:semiHidden/>
    <w:unhideWhenUsed/>
    <w:rsid w:val="00E839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8213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2013-06-22T08:41:00Z</cp:lastPrinted>
  <dcterms:created xsi:type="dcterms:W3CDTF">2013-07-24T19:19:00Z</dcterms:created>
  <dcterms:modified xsi:type="dcterms:W3CDTF">2013-07-24T19:19:00Z</dcterms:modified>
</cp:coreProperties>
</file>